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2857E" w14:textId="53C0CB24" w:rsidR="006731E7" w:rsidRPr="00B266B0" w:rsidRDefault="006731E7" w:rsidP="006731E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Pr>
          <w:bCs/>
          <w:noProof w:val="0"/>
          <w:sz w:val="24"/>
          <w:szCs w:val="24"/>
        </w:rPr>
        <w:t>6363</w:t>
      </w:r>
    </w:p>
    <w:p w14:paraId="434817DA" w14:textId="008A7B42" w:rsidR="006731E7" w:rsidRPr="007352FF" w:rsidRDefault="006731E7" w:rsidP="006731E7">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Pr>
          <w:rFonts w:eastAsia="SimSun"/>
          <w:noProof w:val="0"/>
          <w:sz w:val="24"/>
          <w:szCs w:val="24"/>
          <w:lang w:eastAsia="zh-CN"/>
        </w:rPr>
        <w:tab/>
      </w:r>
    </w:p>
    <w:p w14:paraId="52AFFA10" w14:textId="060F8EE6" w:rsidR="00AA361C" w:rsidRPr="006731E7" w:rsidRDefault="00AA361C" w:rsidP="00AA361C">
      <w:pPr>
        <w:pStyle w:val="Header"/>
        <w:rPr>
          <w:bCs/>
          <w:noProof w:val="0"/>
          <w:sz w:val="24"/>
          <w:lang/>
        </w:rPr>
      </w:pPr>
    </w:p>
    <w:p w14:paraId="1DE9CF58" w14:textId="77777777" w:rsidR="007A6009" w:rsidRPr="00B266B0" w:rsidRDefault="007A6009" w:rsidP="00AA361C">
      <w:pPr>
        <w:pStyle w:val="Header"/>
        <w:rPr>
          <w:bCs/>
          <w:noProof w:val="0"/>
          <w:sz w:val="24"/>
        </w:rPr>
      </w:pPr>
    </w:p>
    <w:p w14:paraId="4419134D" w14:textId="75C1BF9A" w:rsidR="00AA361C" w:rsidRPr="00B266B0" w:rsidRDefault="00AA361C" w:rsidP="00AA361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F69D5">
        <w:rPr>
          <w:rFonts w:cs="Arial"/>
          <w:b/>
          <w:bCs/>
          <w:sz w:val="24"/>
        </w:rPr>
        <w:t>7</w:t>
      </w:r>
      <w:r>
        <w:rPr>
          <w:rFonts w:cs="Arial"/>
          <w:b/>
          <w:bCs/>
          <w:sz w:val="24"/>
          <w:lang w:eastAsia="ja-JP"/>
        </w:rPr>
        <w:t>.11.2.</w:t>
      </w:r>
      <w:r w:rsidR="00990368">
        <w:rPr>
          <w:rFonts w:cs="Arial"/>
          <w:b/>
          <w:bCs/>
          <w:sz w:val="24"/>
          <w:lang w:eastAsia="ja-JP"/>
        </w:rPr>
        <w:t>1</w:t>
      </w:r>
    </w:p>
    <w:p w14:paraId="1106427F" w14:textId="77777777" w:rsidR="00AA361C" w:rsidRPr="00B266B0" w:rsidRDefault="00AA361C" w:rsidP="00AA361C">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831CD97" w14:textId="4C8C3E83" w:rsidR="00AA361C" w:rsidRDefault="00AA361C" w:rsidP="00AA36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31089554"/>
      <w:r w:rsidR="00807C98">
        <w:rPr>
          <w:rFonts w:ascii="Arial" w:hAnsi="Arial" w:cs="Arial"/>
          <w:b/>
          <w:bCs/>
          <w:sz w:val="24"/>
        </w:rPr>
        <w:t>Control plane aspects</w:t>
      </w:r>
      <w:r w:rsidR="00AF69D5">
        <w:rPr>
          <w:rFonts w:ascii="Arial" w:hAnsi="Arial" w:cs="Arial"/>
          <w:b/>
          <w:bCs/>
          <w:sz w:val="24"/>
        </w:rPr>
        <w:t xml:space="preserve"> of multicast reception in RRC_INACTIVE</w:t>
      </w:r>
      <w:r w:rsidR="006A3901">
        <w:rPr>
          <w:rFonts w:ascii="Arial" w:hAnsi="Arial" w:cs="Arial"/>
          <w:b/>
          <w:bCs/>
          <w:sz w:val="24"/>
        </w:rPr>
        <w:t xml:space="preserve"> state</w:t>
      </w:r>
    </w:p>
    <w:bookmarkEnd w:id="0"/>
    <w:p w14:paraId="69A8F052" w14:textId="77777777" w:rsidR="00AA361C" w:rsidRPr="00B266B0" w:rsidRDefault="00AA361C" w:rsidP="00AA361C">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NR_MBS_enh</w:t>
      </w:r>
      <w:proofErr w:type="spellEnd"/>
      <w:r>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18</w:t>
      </w:r>
    </w:p>
    <w:p w14:paraId="11186B29" w14:textId="77777777" w:rsidR="00AA361C" w:rsidRPr="00B266B0" w:rsidRDefault="00AA361C" w:rsidP="00AA361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0D3B08D" w14:textId="77777777" w:rsidR="00AA361C" w:rsidRPr="006E13D1" w:rsidRDefault="00AA361C" w:rsidP="00AA361C">
      <w:pPr>
        <w:pStyle w:val="Heading1"/>
      </w:pPr>
      <w:r w:rsidRPr="006E13D1">
        <w:t>1</w:t>
      </w:r>
      <w:r w:rsidRPr="006E13D1">
        <w:tab/>
      </w:r>
      <w:r>
        <w:t>Introduction</w:t>
      </w:r>
    </w:p>
    <w:p w14:paraId="0428F4F5" w14:textId="77777777" w:rsidR="00AA361C" w:rsidRPr="00BF3543" w:rsidRDefault="00AA361C" w:rsidP="00AA361C">
      <w:r w:rsidRPr="00BF3543">
        <w:t xml:space="preserve">The Rel-18 work item on Enhancements of NR Multicast and Broadcast services has been agreed in </w:t>
      </w:r>
      <w:r>
        <w:fldChar w:fldCharType="begin"/>
      </w:r>
      <w:r>
        <w:instrText xml:space="preserve"> REF _Ref109489838 \n \h </w:instrText>
      </w:r>
      <w:r>
        <w:fldChar w:fldCharType="separate"/>
      </w:r>
      <w:r>
        <w:t>[1]</w:t>
      </w:r>
      <w:r>
        <w:fldChar w:fldCharType="end"/>
      </w:r>
      <w:r>
        <w:t xml:space="preserve"> </w:t>
      </w:r>
      <w:r w:rsidRPr="00BF3543">
        <w:t xml:space="preserve">with the objectives including: </w:t>
      </w:r>
    </w:p>
    <w:p w14:paraId="324A057D" w14:textId="77777777" w:rsidR="00AA361C" w:rsidRPr="00BF3543" w:rsidRDefault="00AA361C" w:rsidP="00AA361C">
      <w:pPr>
        <w:numPr>
          <w:ilvl w:val="0"/>
          <w:numId w:val="8"/>
        </w:numPr>
        <w:rPr>
          <w:i/>
          <w:iCs/>
        </w:rPr>
      </w:pPr>
      <w:r w:rsidRPr="00BF3543">
        <w:rPr>
          <w:i/>
          <w:iCs/>
        </w:rPr>
        <w:t>Specify support of multicast reception by UEs in RRC_INACTIVE state [RAN2, RAN3]</w:t>
      </w:r>
    </w:p>
    <w:p w14:paraId="5CC165E0" w14:textId="77777777" w:rsidR="00AA361C" w:rsidRPr="00BF3543" w:rsidRDefault="00AA361C" w:rsidP="00AA361C">
      <w:pPr>
        <w:numPr>
          <w:ilvl w:val="1"/>
          <w:numId w:val="8"/>
        </w:numPr>
        <w:rPr>
          <w:i/>
          <w:iCs/>
        </w:rPr>
      </w:pPr>
      <w:r w:rsidRPr="00BF3543">
        <w:rPr>
          <w:i/>
          <w:iCs/>
        </w:rPr>
        <w:t>PTM configuration for UEs receiving multicast in RRC_INACTIVE state [RAN2]</w:t>
      </w:r>
    </w:p>
    <w:p w14:paraId="026E1793" w14:textId="77777777" w:rsidR="00AA361C" w:rsidRPr="00BF3543" w:rsidRDefault="00AA361C" w:rsidP="00AA361C">
      <w:pPr>
        <w:numPr>
          <w:ilvl w:val="1"/>
          <w:numId w:val="8"/>
        </w:numPr>
        <w:rPr>
          <w:i/>
          <w:iCs/>
        </w:rPr>
      </w:pPr>
      <w:r w:rsidRPr="00BF3543">
        <w:rPr>
          <w:i/>
          <w:iCs/>
        </w:rPr>
        <w:t>Study the impact of mobility and state transition for UEs receiving multicast in RRC_INACTIVE.  (Seamless/lossless mobility is not required) [RAN2, RAN3]</w:t>
      </w:r>
    </w:p>
    <w:p w14:paraId="548B03AB" w14:textId="77777777" w:rsidR="00AA361C" w:rsidRPr="00BF3543" w:rsidRDefault="00AA361C" w:rsidP="00AA361C">
      <w:r w:rsidRPr="00BF3543">
        <w:t xml:space="preserve">Rel-17 work specified multicast reception for UEs in RRC_CONNECTED state, whereas Rel-18 WID targets especially cells with a large number of UEs. In addition to the varied limitations on the network side for keeping all UEs receiving a multicast service in RRC_CONNECTED state, receiving multicast transmission in RRC_INACTIVE state by the UEs is assumed to be more power efficient </w:t>
      </w:r>
      <w:r>
        <w:fldChar w:fldCharType="begin"/>
      </w:r>
      <w:r>
        <w:instrText xml:space="preserve"> REF _Ref109489838 \n \h </w:instrText>
      </w:r>
      <w:r>
        <w:fldChar w:fldCharType="separate"/>
      </w:r>
      <w:r>
        <w:t>[1]</w:t>
      </w:r>
      <w:r>
        <w:fldChar w:fldCharType="end"/>
      </w:r>
      <w:r w:rsidRPr="00BF3543">
        <w:t xml:space="preserve">. </w:t>
      </w:r>
    </w:p>
    <w:p w14:paraId="7418A9D6" w14:textId="582859EB" w:rsidR="00AA361C" w:rsidRDefault="00AA361C" w:rsidP="00AA361C">
      <w:r w:rsidRPr="00BF3543">
        <w:t>In this paper, we provide a</w:t>
      </w:r>
      <w:r>
        <w:t xml:space="preserve">n </w:t>
      </w:r>
      <w:r w:rsidRPr="00BF3543">
        <w:t>analysis of the</w:t>
      </w:r>
      <w:r>
        <w:t xml:space="preserve"> configuration</w:t>
      </w:r>
      <w:r w:rsidRPr="00BF3543">
        <w:t xml:space="preserve"> principles to operate the feature of multicast reception in RRC_INACTIVE state, in addition to the principles for mobility </w:t>
      </w:r>
      <w:r>
        <w:t>aspects</w:t>
      </w:r>
      <w:r w:rsidRPr="00BF3543">
        <w:t>.</w:t>
      </w:r>
      <w:r>
        <w:t xml:space="preserve"> Furthermore,</w:t>
      </w:r>
      <w:r w:rsidR="00E66A13">
        <w:t xml:space="preserve"> </w:t>
      </w:r>
      <w:r w:rsidR="003F32FA" w:rsidRPr="00BF3543">
        <w:t>we provide a</w:t>
      </w:r>
      <w:r w:rsidR="003F32FA">
        <w:t xml:space="preserve">n </w:t>
      </w:r>
      <w:r w:rsidR="003F32FA" w:rsidRPr="00BF3543">
        <w:t>analysis of the</w:t>
      </w:r>
      <w:r w:rsidR="003F32FA">
        <w:t xml:space="preserve"> RRC state transitions</w:t>
      </w:r>
      <w:r w:rsidR="003F32FA" w:rsidRPr="00BF3543">
        <w:t xml:space="preserve">, </w:t>
      </w:r>
      <w:r w:rsidR="00E33061">
        <w:t>and</w:t>
      </w:r>
      <w:r w:rsidR="003F32FA">
        <w:t xml:space="preserve"> the details on notifications to be provided to the UEs. </w:t>
      </w:r>
      <w:r w:rsidR="004A370A">
        <w:t>P</w:t>
      </w:r>
      <w:r w:rsidR="00777C13">
        <w:t xml:space="preserve">revious </w:t>
      </w:r>
      <w:r>
        <w:t>agreements in RAN2#119-e, RAN2#119bis-e</w:t>
      </w:r>
      <w:r w:rsidR="004D03AA">
        <w:t xml:space="preserve">, </w:t>
      </w:r>
      <w:r>
        <w:t>RAN2#120</w:t>
      </w:r>
      <w:r w:rsidR="008252A1">
        <w:t xml:space="preserve">, </w:t>
      </w:r>
      <w:r w:rsidR="004D03AA">
        <w:t>RAN2#121</w:t>
      </w:r>
      <w:r w:rsidR="008252A1">
        <w:t xml:space="preserve"> and RAN2#121bis-e</w:t>
      </w:r>
      <w:r w:rsidR="004D03AA">
        <w:t xml:space="preserve"> </w:t>
      </w:r>
      <w:r>
        <w:t xml:space="preserve">meetings </w:t>
      </w:r>
      <w:r>
        <w:fldChar w:fldCharType="begin"/>
      </w:r>
      <w:r>
        <w:instrText xml:space="preserve"> REF _Ref113876142 \n \h </w:instrText>
      </w:r>
      <w:r>
        <w:fldChar w:fldCharType="separate"/>
      </w:r>
      <w:r>
        <w:t>[2]</w:t>
      </w:r>
      <w:r>
        <w:fldChar w:fldCharType="end"/>
      </w:r>
      <w:r>
        <w:fldChar w:fldCharType="begin"/>
      </w:r>
      <w:r>
        <w:instrText xml:space="preserve"> REF _Ref117597059 \n \h </w:instrText>
      </w:r>
      <w:r>
        <w:fldChar w:fldCharType="separate"/>
      </w:r>
      <w:r>
        <w:t>[3]</w:t>
      </w:r>
      <w:r>
        <w:fldChar w:fldCharType="end"/>
      </w:r>
      <w:r>
        <w:fldChar w:fldCharType="begin"/>
      </w:r>
      <w:r>
        <w:instrText xml:space="preserve"> REF _Ref124495768 \n \h </w:instrText>
      </w:r>
      <w:r>
        <w:fldChar w:fldCharType="separate"/>
      </w:r>
      <w:r>
        <w:t>[4]</w:t>
      </w:r>
      <w:r>
        <w:fldChar w:fldCharType="end"/>
      </w:r>
      <w:r w:rsidR="004C42CE">
        <w:fldChar w:fldCharType="begin"/>
      </w:r>
      <w:r w:rsidR="004C42CE">
        <w:instrText xml:space="preserve"> REF _Ref130214783 \r \h </w:instrText>
      </w:r>
      <w:r w:rsidR="004C42CE">
        <w:fldChar w:fldCharType="separate"/>
      </w:r>
      <w:r w:rsidR="004C42CE">
        <w:t>[5]</w:t>
      </w:r>
      <w:r w:rsidR="004C42CE">
        <w:fldChar w:fldCharType="end"/>
      </w:r>
      <w:r w:rsidR="00547200">
        <w:fldChar w:fldCharType="begin"/>
      </w:r>
      <w:r w:rsidR="00547200">
        <w:instrText xml:space="preserve"> REF _Ref133408288 \r \h </w:instrText>
      </w:r>
      <w:r w:rsidR="00547200">
        <w:fldChar w:fldCharType="separate"/>
      </w:r>
      <w:r w:rsidR="00547200">
        <w:t>[6]</w:t>
      </w:r>
      <w:r w:rsidR="00547200">
        <w:fldChar w:fldCharType="end"/>
      </w:r>
      <w:r>
        <w:t xml:space="preserve"> are considered and open issues are targeted.</w:t>
      </w:r>
      <w:r w:rsidR="00822FC2">
        <w:t xml:space="preserve"> </w:t>
      </w:r>
    </w:p>
    <w:p w14:paraId="71386B1A" w14:textId="77777777" w:rsidR="00AA361C" w:rsidRPr="006E13D1" w:rsidRDefault="00AA361C" w:rsidP="00AA361C">
      <w:pPr>
        <w:pStyle w:val="Heading1"/>
      </w:pPr>
      <w:r w:rsidRPr="006E13D1">
        <w:t>2</w:t>
      </w:r>
      <w:r w:rsidRPr="006E13D1">
        <w:tab/>
      </w:r>
      <w:r>
        <w:t>Principles for MBS reception in RRC_INACTIVE state</w:t>
      </w:r>
    </w:p>
    <w:p w14:paraId="1C71C819" w14:textId="77777777" w:rsidR="00AA361C" w:rsidRDefault="00AA361C" w:rsidP="00AA361C">
      <w:pPr>
        <w:pStyle w:val="Heading2"/>
      </w:pPr>
      <w:r>
        <w:t>2</w:t>
      </w:r>
      <w:r w:rsidRPr="006E13D1">
        <w:t>.1</w:t>
      </w:r>
      <w:r w:rsidRPr="006E13D1">
        <w:tab/>
      </w:r>
      <w:r>
        <w:t>Delivery Mode for Multicast Reception in RRC_INACTIVE state</w:t>
      </w:r>
    </w:p>
    <w:p w14:paraId="5416201A" w14:textId="756C1AFE" w:rsidR="00AA361C" w:rsidRPr="005B53D6" w:rsidRDefault="00AA361C" w:rsidP="00AA361C">
      <w:pPr>
        <w:rPr>
          <w:b/>
          <w:bCs/>
          <w:u w:val="single"/>
        </w:rPr>
      </w:pPr>
      <w:r w:rsidRPr="005B53D6">
        <w:rPr>
          <w:b/>
          <w:bCs/>
          <w:u w:val="single"/>
        </w:rPr>
        <w:t>Configuration of the Delivery Mode</w:t>
      </w:r>
      <w:r w:rsidR="00647BB7">
        <w:rPr>
          <w:b/>
          <w:bCs/>
          <w:u w:val="single"/>
        </w:rPr>
        <w:t xml:space="preserve"> for Multicast Reception in RRC_INACTIVE State</w:t>
      </w:r>
    </w:p>
    <w:p w14:paraId="7B990E71" w14:textId="389661F1" w:rsidR="00216D80" w:rsidRDefault="000C1338" w:rsidP="00AA361C">
      <w:pPr>
        <w:rPr>
          <w:lang w:eastAsia="en-GB"/>
        </w:rPr>
      </w:pPr>
      <w:r>
        <w:rPr>
          <w:lang w:eastAsia="en-GB"/>
        </w:rPr>
        <w:t>T</w:t>
      </w:r>
      <w:r w:rsidR="00216D80">
        <w:rPr>
          <w:lang w:eastAsia="en-GB"/>
        </w:rPr>
        <w:t>he following related agreements were made in RAN2#121</w:t>
      </w:r>
      <w:r w:rsidR="000E5551">
        <w:rPr>
          <w:lang w:eastAsia="en-GB"/>
        </w:rPr>
        <w:t xml:space="preserve"> regarding </w:t>
      </w:r>
      <w:r w:rsidR="005D143E">
        <w:rPr>
          <w:lang w:eastAsia="en-GB"/>
        </w:rPr>
        <w:t xml:space="preserve">the information delivered to the UE to receive multicast in RRC_INACTIVE state, and the </w:t>
      </w:r>
      <w:r w:rsidR="002B3FF4">
        <w:rPr>
          <w:lang w:eastAsia="en-GB"/>
        </w:rPr>
        <w:t>means to provide such information to the UE</w:t>
      </w:r>
      <w:r w:rsidR="00C66571">
        <w:rPr>
          <w:lang w:eastAsia="en-GB"/>
        </w:rPr>
        <w:t xml:space="preserve"> </w:t>
      </w:r>
      <w:r w:rsidR="0051238A">
        <w:rPr>
          <w:lang w:eastAsia="en-GB"/>
        </w:rPr>
        <w:fldChar w:fldCharType="begin"/>
      </w:r>
      <w:r w:rsidR="0051238A">
        <w:rPr>
          <w:lang w:eastAsia="en-GB"/>
        </w:rPr>
        <w:instrText xml:space="preserve"> REF _Ref130214783 \r \h </w:instrText>
      </w:r>
      <w:r w:rsidR="0051238A">
        <w:rPr>
          <w:lang w:eastAsia="en-GB"/>
        </w:rPr>
      </w:r>
      <w:r w:rsidR="0051238A">
        <w:rPr>
          <w:lang w:eastAsia="en-GB"/>
        </w:rPr>
        <w:fldChar w:fldCharType="separate"/>
      </w:r>
      <w:r w:rsidR="0051238A">
        <w:rPr>
          <w:lang w:eastAsia="en-GB"/>
        </w:rPr>
        <w:t>[5]</w:t>
      </w:r>
      <w:r w:rsidR="0051238A">
        <w:rPr>
          <w:lang w:eastAsia="en-GB"/>
        </w:rPr>
        <w:fldChar w:fldCharType="end"/>
      </w:r>
      <w:r w:rsidR="0051238A">
        <w:rPr>
          <w:lang w:eastAsia="en-GB"/>
        </w:rPr>
        <w:t>:</w:t>
      </w:r>
    </w:p>
    <w:p w14:paraId="48FA189B" w14:textId="77777777" w:rsidR="001629B7" w:rsidRPr="00D97C48" w:rsidRDefault="001629B7" w:rsidP="00D97C48">
      <w:pPr>
        <w:pStyle w:val="Agreement"/>
        <w:numPr>
          <w:ilvl w:val="0"/>
          <w:numId w:val="0"/>
        </w:numPr>
        <w:ind w:left="1619"/>
        <w:rPr>
          <w:rFonts w:ascii="Times New Roman" w:hAnsi="Times New Roman"/>
          <w:i/>
          <w:iCs/>
          <w:sz w:val="18"/>
          <w:szCs w:val="18"/>
        </w:rPr>
      </w:pPr>
      <w:r w:rsidRPr="00D97C48">
        <w:rPr>
          <w:rFonts w:ascii="Times New Roman" w:hAnsi="Times New Roman"/>
          <w:i/>
          <w:iCs/>
          <w:sz w:val="18"/>
          <w:szCs w:val="18"/>
        </w:rPr>
        <w:t xml:space="preserve">When network configures UE to receive multicast in INACTIVE state, </w:t>
      </w:r>
      <w:proofErr w:type="spellStart"/>
      <w:r w:rsidRPr="00D97C48">
        <w:rPr>
          <w:rFonts w:ascii="Times New Roman" w:hAnsi="Times New Roman"/>
          <w:i/>
          <w:iCs/>
          <w:sz w:val="18"/>
          <w:szCs w:val="18"/>
        </w:rPr>
        <w:t>RRCRelease</w:t>
      </w:r>
      <w:proofErr w:type="spellEnd"/>
      <w:r w:rsidRPr="00D97C48">
        <w:rPr>
          <w:rFonts w:ascii="Times New Roman" w:hAnsi="Times New Roman"/>
          <w:i/>
          <w:iCs/>
          <w:sz w:val="18"/>
          <w:szCs w:val="18"/>
        </w:rPr>
        <w:t xml:space="preserve"> message with </w:t>
      </w:r>
      <w:proofErr w:type="spellStart"/>
      <w:r w:rsidRPr="00D97C48">
        <w:rPr>
          <w:rFonts w:ascii="Times New Roman" w:hAnsi="Times New Roman"/>
          <w:i/>
          <w:iCs/>
          <w:sz w:val="18"/>
          <w:szCs w:val="18"/>
        </w:rPr>
        <w:t>suspendconfig</w:t>
      </w:r>
      <w:proofErr w:type="spellEnd"/>
      <w:r w:rsidRPr="00D97C48">
        <w:rPr>
          <w:rFonts w:ascii="Times New Roman" w:hAnsi="Times New Roman"/>
          <w:i/>
          <w:iCs/>
          <w:sz w:val="18"/>
          <w:szCs w:val="18"/>
        </w:rPr>
        <w:t xml:space="preserve"> can be used to deliver the </w:t>
      </w:r>
      <w:r w:rsidRPr="00D97C48">
        <w:rPr>
          <w:rFonts w:ascii="Times New Roman" w:hAnsi="Times New Roman"/>
          <w:i/>
          <w:iCs/>
          <w:color w:val="FF0000"/>
          <w:sz w:val="18"/>
          <w:szCs w:val="18"/>
        </w:rPr>
        <w:t>PTM configuration</w:t>
      </w:r>
      <w:r w:rsidRPr="00D97C48">
        <w:rPr>
          <w:rFonts w:ascii="Times New Roman" w:hAnsi="Times New Roman"/>
          <w:i/>
          <w:iCs/>
          <w:sz w:val="18"/>
          <w:szCs w:val="18"/>
        </w:rPr>
        <w:t xml:space="preserve">. Other dedicated RRC messages will not be used to provide </w:t>
      </w:r>
      <w:r w:rsidRPr="00D97C48">
        <w:rPr>
          <w:rFonts w:ascii="Times New Roman" w:hAnsi="Times New Roman"/>
          <w:i/>
          <w:iCs/>
          <w:color w:val="FF0000"/>
          <w:sz w:val="18"/>
          <w:szCs w:val="18"/>
        </w:rPr>
        <w:t xml:space="preserve">PTM configuration </w:t>
      </w:r>
      <w:r w:rsidRPr="00D97C48">
        <w:rPr>
          <w:rFonts w:ascii="Times New Roman" w:hAnsi="Times New Roman"/>
          <w:i/>
          <w:iCs/>
          <w:sz w:val="18"/>
          <w:szCs w:val="18"/>
        </w:rPr>
        <w:t>for MBS multicast for INACTIVE.</w:t>
      </w:r>
    </w:p>
    <w:p w14:paraId="3D8EBF69" w14:textId="77777777" w:rsidR="001629B7" w:rsidRPr="00D97C48" w:rsidRDefault="001629B7" w:rsidP="00D97C48">
      <w:pPr>
        <w:pStyle w:val="Agreement"/>
        <w:numPr>
          <w:ilvl w:val="0"/>
          <w:numId w:val="0"/>
        </w:numPr>
        <w:ind w:left="1619"/>
        <w:rPr>
          <w:rFonts w:ascii="Times New Roman" w:hAnsi="Times New Roman"/>
          <w:i/>
          <w:iCs/>
          <w:sz w:val="18"/>
          <w:szCs w:val="18"/>
        </w:rPr>
      </w:pPr>
      <w:r w:rsidRPr="00D97C48">
        <w:rPr>
          <w:rFonts w:ascii="Times New Roman" w:hAnsi="Times New Roman"/>
          <w:i/>
          <w:iCs/>
          <w:sz w:val="18"/>
          <w:szCs w:val="18"/>
        </w:rPr>
        <w:t xml:space="preserve">If network finds it useful, the </w:t>
      </w:r>
      <w:r w:rsidRPr="00292507">
        <w:rPr>
          <w:rFonts w:ascii="Times New Roman" w:hAnsi="Times New Roman"/>
          <w:i/>
          <w:iCs/>
          <w:color w:val="FF0000"/>
          <w:sz w:val="18"/>
          <w:szCs w:val="18"/>
        </w:rPr>
        <w:t xml:space="preserve">PTM configuration </w:t>
      </w:r>
      <w:r w:rsidRPr="00D97C48">
        <w:rPr>
          <w:rFonts w:ascii="Times New Roman" w:hAnsi="Times New Roman"/>
          <w:i/>
          <w:iCs/>
          <w:sz w:val="18"/>
          <w:szCs w:val="18"/>
        </w:rPr>
        <w:t xml:space="preserve">for the </w:t>
      </w:r>
      <w:r w:rsidRPr="00292507">
        <w:rPr>
          <w:rFonts w:ascii="Times New Roman" w:hAnsi="Times New Roman"/>
          <w:i/>
          <w:iCs/>
          <w:sz w:val="18"/>
          <w:szCs w:val="18"/>
          <w:highlight w:val="yellow"/>
        </w:rPr>
        <w:t>(single) serving cell</w:t>
      </w:r>
      <w:r w:rsidRPr="00D97C48">
        <w:rPr>
          <w:rFonts w:ascii="Times New Roman" w:hAnsi="Times New Roman"/>
          <w:i/>
          <w:iCs/>
          <w:sz w:val="18"/>
          <w:szCs w:val="18"/>
        </w:rPr>
        <w:t xml:space="preserve">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0C6C2DE9" w14:textId="77777777" w:rsidR="001629B7" w:rsidRPr="00D97C48" w:rsidRDefault="001629B7" w:rsidP="00D97C48">
      <w:pPr>
        <w:pStyle w:val="Agreement"/>
        <w:numPr>
          <w:ilvl w:val="0"/>
          <w:numId w:val="0"/>
        </w:numPr>
        <w:ind w:left="1619"/>
        <w:rPr>
          <w:rFonts w:ascii="Times New Roman" w:hAnsi="Times New Roman"/>
          <w:i/>
          <w:iCs/>
          <w:sz w:val="18"/>
          <w:szCs w:val="18"/>
        </w:rPr>
      </w:pPr>
      <w:r w:rsidRPr="00D97C48">
        <w:rPr>
          <w:rFonts w:ascii="Times New Roman" w:hAnsi="Times New Roman"/>
          <w:i/>
          <w:iCs/>
          <w:sz w:val="18"/>
          <w:szCs w:val="18"/>
        </w:rPr>
        <w:t xml:space="preserve">Optionally, </w:t>
      </w:r>
      <w:r w:rsidRPr="00D97C48">
        <w:rPr>
          <w:rFonts w:ascii="Times New Roman" w:hAnsi="Times New Roman"/>
          <w:i/>
          <w:iCs/>
          <w:color w:val="FF0000"/>
          <w:sz w:val="18"/>
          <w:szCs w:val="18"/>
        </w:rPr>
        <w:t xml:space="preserve">Multicast MCCH configuration </w:t>
      </w:r>
      <w:r w:rsidRPr="00D97C48">
        <w:rPr>
          <w:rFonts w:ascii="Times New Roman" w:hAnsi="Times New Roman"/>
          <w:i/>
          <w:iCs/>
          <w:sz w:val="18"/>
          <w:szCs w:val="18"/>
        </w:rPr>
        <w:t xml:space="preserve">for </w:t>
      </w:r>
      <w:r w:rsidRPr="00A871DF">
        <w:rPr>
          <w:rFonts w:ascii="Times New Roman" w:hAnsi="Times New Roman"/>
          <w:i/>
          <w:iCs/>
          <w:sz w:val="18"/>
          <w:szCs w:val="18"/>
          <w:highlight w:val="yellow"/>
        </w:rPr>
        <w:t>the serving cell</w:t>
      </w:r>
      <w:r w:rsidRPr="00D97C48">
        <w:rPr>
          <w:rFonts w:ascii="Times New Roman" w:hAnsi="Times New Roman"/>
          <w:i/>
          <w:iCs/>
          <w:sz w:val="18"/>
          <w:szCs w:val="18"/>
        </w:rPr>
        <w:t xml:space="preserve"> can also be provided in dedicated signalling. Understanding is we are not optimizing mobility case because of this.</w:t>
      </w:r>
    </w:p>
    <w:p w14:paraId="2D29F15A" w14:textId="77777777" w:rsidR="001629B7" w:rsidRPr="00210544" w:rsidRDefault="001629B7" w:rsidP="00D97C48">
      <w:pPr>
        <w:pStyle w:val="Agreement"/>
        <w:numPr>
          <w:ilvl w:val="0"/>
          <w:numId w:val="0"/>
        </w:numPr>
        <w:ind w:left="1619"/>
        <w:rPr>
          <w:rFonts w:ascii="Times New Roman" w:hAnsi="Times New Roman"/>
          <w:i/>
          <w:iCs/>
          <w:color w:val="000000" w:themeColor="text1"/>
          <w:sz w:val="18"/>
          <w:szCs w:val="18"/>
        </w:rPr>
      </w:pPr>
      <w:r w:rsidRPr="008B49A2">
        <w:rPr>
          <w:rFonts w:ascii="Times New Roman" w:hAnsi="Times New Roman"/>
          <w:i/>
          <w:iCs/>
          <w:sz w:val="18"/>
          <w:szCs w:val="18"/>
          <w:highlight w:val="yellow"/>
        </w:rPr>
        <w:t>Serving cell</w:t>
      </w:r>
      <w:r w:rsidRPr="00D97C48">
        <w:rPr>
          <w:rFonts w:ascii="Times New Roman" w:hAnsi="Times New Roman"/>
          <w:i/>
          <w:iCs/>
          <w:sz w:val="18"/>
          <w:szCs w:val="18"/>
        </w:rPr>
        <w:t xml:space="preserve"> will not provide the </w:t>
      </w:r>
      <w:r w:rsidRPr="00210544">
        <w:rPr>
          <w:rFonts w:ascii="Times New Roman" w:hAnsi="Times New Roman"/>
          <w:i/>
          <w:iCs/>
          <w:color w:val="FF0000"/>
          <w:sz w:val="18"/>
          <w:szCs w:val="18"/>
        </w:rPr>
        <w:t xml:space="preserve">PTM configuration </w:t>
      </w:r>
      <w:r w:rsidRPr="00210544">
        <w:rPr>
          <w:rFonts w:ascii="Times New Roman" w:hAnsi="Times New Roman"/>
          <w:i/>
          <w:iCs/>
          <w:color w:val="000000" w:themeColor="text1"/>
          <w:sz w:val="18"/>
          <w:szCs w:val="18"/>
        </w:rPr>
        <w:t xml:space="preserve">of neighbour cells from </w:t>
      </w:r>
      <w:r w:rsidRPr="00210544">
        <w:rPr>
          <w:rFonts w:ascii="Times New Roman" w:hAnsi="Times New Roman"/>
          <w:i/>
          <w:iCs/>
          <w:color w:val="000000" w:themeColor="text1"/>
          <w:sz w:val="18"/>
          <w:szCs w:val="18"/>
          <w:highlight w:val="yellow"/>
        </w:rPr>
        <w:t xml:space="preserve">other </w:t>
      </w:r>
      <w:proofErr w:type="spellStart"/>
      <w:r w:rsidRPr="00210544">
        <w:rPr>
          <w:rFonts w:ascii="Times New Roman" w:hAnsi="Times New Roman"/>
          <w:i/>
          <w:iCs/>
          <w:color w:val="000000" w:themeColor="text1"/>
          <w:sz w:val="18"/>
          <w:szCs w:val="18"/>
          <w:highlight w:val="yellow"/>
        </w:rPr>
        <w:t>gNBs</w:t>
      </w:r>
      <w:proofErr w:type="spellEnd"/>
      <w:r w:rsidRPr="00210544">
        <w:rPr>
          <w:rFonts w:ascii="Times New Roman" w:hAnsi="Times New Roman"/>
          <w:i/>
          <w:iCs/>
          <w:color w:val="000000" w:themeColor="text1"/>
          <w:sz w:val="18"/>
          <w:szCs w:val="18"/>
          <w:highlight w:val="yellow"/>
        </w:rPr>
        <w:t>.</w:t>
      </w:r>
    </w:p>
    <w:p w14:paraId="3D1CDBE4" w14:textId="77777777" w:rsidR="001629B7" w:rsidRPr="00D97C48" w:rsidRDefault="001629B7" w:rsidP="00D97C48">
      <w:pPr>
        <w:pStyle w:val="Agreement"/>
        <w:numPr>
          <w:ilvl w:val="0"/>
          <w:numId w:val="0"/>
        </w:numPr>
        <w:ind w:left="1619"/>
        <w:rPr>
          <w:rFonts w:ascii="Times New Roman" w:hAnsi="Times New Roman"/>
          <w:i/>
          <w:iCs/>
          <w:sz w:val="18"/>
          <w:szCs w:val="18"/>
        </w:rPr>
      </w:pPr>
      <w:r w:rsidRPr="00D97C48">
        <w:rPr>
          <w:rFonts w:ascii="Times New Roman" w:hAnsi="Times New Roman"/>
          <w:i/>
          <w:iCs/>
          <w:sz w:val="18"/>
          <w:szCs w:val="18"/>
        </w:rPr>
        <w:lastRenderedPageBreak/>
        <w:t xml:space="preserve">FFS whether the network can provide </w:t>
      </w:r>
      <w:r w:rsidRPr="00D97C48">
        <w:rPr>
          <w:rFonts w:ascii="Times New Roman" w:hAnsi="Times New Roman"/>
          <w:i/>
          <w:iCs/>
          <w:color w:val="FF0000"/>
          <w:sz w:val="18"/>
          <w:szCs w:val="18"/>
        </w:rPr>
        <w:t xml:space="preserve">PTM configuration </w:t>
      </w:r>
      <w:r w:rsidRPr="0009477F">
        <w:rPr>
          <w:rFonts w:ascii="Times New Roman" w:hAnsi="Times New Roman"/>
          <w:i/>
          <w:iCs/>
          <w:color w:val="000000" w:themeColor="text1"/>
          <w:sz w:val="18"/>
          <w:szCs w:val="18"/>
        </w:rPr>
        <w:t xml:space="preserve">for </w:t>
      </w:r>
      <w:r w:rsidRPr="0009477F">
        <w:rPr>
          <w:rFonts w:ascii="Times New Roman" w:hAnsi="Times New Roman"/>
          <w:i/>
          <w:iCs/>
          <w:color w:val="000000" w:themeColor="text1"/>
          <w:sz w:val="18"/>
          <w:szCs w:val="18"/>
          <w:highlight w:val="yellow"/>
        </w:rPr>
        <w:t>intra-</w:t>
      </w:r>
      <w:proofErr w:type="spellStart"/>
      <w:r w:rsidRPr="0009477F">
        <w:rPr>
          <w:rFonts w:ascii="Times New Roman" w:hAnsi="Times New Roman"/>
          <w:i/>
          <w:iCs/>
          <w:color w:val="000000" w:themeColor="text1"/>
          <w:sz w:val="18"/>
          <w:szCs w:val="18"/>
          <w:highlight w:val="yellow"/>
        </w:rPr>
        <w:t>gNB</w:t>
      </w:r>
      <w:proofErr w:type="spellEnd"/>
      <w:r w:rsidRPr="0009477F">
        <w:rPr>
          <w:rFonts w:ascii="Times New Roman" w:hAnsi="Times New Roman"/>
          <w:i/>
          <w:iCs/>
          <w:color w:val="000000" w:themeColor="text1"/>
          <w:sz w:val="18"/>
          <w:szCs w:val="18"/>
          <w:highlight w:val="yellow"/>
        </w:rPr>
        <w:t xml:space="preserve"> cells</w:t>
      </w:r>
      <w:r w:rsidRPr="0009477F">
        <w:rPr>
          <w:rFonts w:ascii="Times New Roman" w:hAnsi="Times New Roman"/>
          <w:i/>
          <w:iCs/>
          <w:color w:val="000000" w:themeColor="text1"/>
          <w:sz w:val="18"/>
          <w:szCs w:val="18"/>
        </w:rPr>
        <w:t xml:space="preserve">. </w:t>
      </w:r>
    </w:p>
    <w:p w14:paraId="33AB92EF" w14:textId="77777777" w:rsidR="00A97EF6" w:rsidRDefault="00A97EF6" w:rsidP="00A97EF6">
      <w:pPr>
        <w:pStyle w:val="Agreement"/>
        <w:numPr>
          <w:ilvl w:val="0"/>
          <w:numId w:val="0"/>
        </w:numPr>
        <w:ind w:left="1619"/>
        <w:rPr>
          <w:rFonts w:ascii="Times New Roman" w:hAnsi="Times New Roman"/>
          <w:i/>
          <w:iCs/>
          <w:sz w:val="18"/>
          <w:szCs w:val="18"/>
        </w:rPr>
      </w:pPr>
      <w:r w:rsidRPr="00D97C48">
        <w:rPr>
          <w:rFonts w:ascii="Times New Roman" w:hAnsi="Times New Roman"/>
          <w:i/>
          <w:iCs/>
          <w:sz w:val="18"/>
          <w:szCs w:val="18"/>
        </w:rPr>
        <w:t>UE shall join in the multicast session before receiving multicast in RRC INACTIVE.</w:t>
      </w:r>
    </w:p>
    <w:p w14:paraId="3D0F5B9A" w14:textId="77777777" w:rsidR="008E0EA3" w:rsidRPr="00D97C48" w:rsidRDefault="008E0EA3" w:rsidP="008E0EA3">
      <w:pPr>
        <w:pStyle w:val="Agreement"/>
        <w:numPr>
          <w:ilvl w:val="0"/>
          <w:numId w:val="0"/>
        </w:numPr>
        <w:ind w:left="1335" w:firstLine="284"/>
        <w:rPr>
          <w:rFonts w:ascii="Times New Roman" w:hAnsi="Times New Roman"/>
          <w:i/>
          <w:iCs/>
          <w:sz w:val="18"/>
          <w:szCs w:val="18"/>
        </w:rPr>
      </w:pPr>
      <w:r w:rsidRPr="00D97C48">
        <w:rPr>
          <w:rFonts w:ascii="Times New Roman" w:hAnsi="Times New Roman"/>
          <w:i/>
          <w:iCs/>
          <w:sz w:val="18"/>
          <w:szCs w:val="18"/>
        </w:rPr>
        <w:t>We introduce a new MCCH logical channel for multicast in INACTIVE (different from broadcast MCCH)</w:t>
      </w:r>
    </w:p>
    <w:p w14:paraId="4CD8C452" w14:textId="77777777" w:rsidR="00C23DF7" w:rsidRDefault="00C23DF7" w:rsidP="00AA361C">
      <w:pPr>
        <w:rPr>
          <w:lang w:eastAsia="en-GB"/>
        </w:rPr>
      </w:pPr>
    </w:p>
    <w:p w14:paraId="3C3D7786" w14:textId="570DF0B9" w:rsidR="00B408ED" w:rsidRDefault="00B408ED" w:rsidP="00AA361C">
      <w:pPr>
        <w:rPr>
          <w:lang w:eastAsia="en-GB"/>
        </w:rPr>
      </w:pPr>
      <w:r>
        <w:rPr>
          <w:lang w:eastAsia="en-GB"/>
        </w:rPr>
        <w:t>Furthermore, the following agreement was made in RAN2#121bis-e meeting:</w:t>
      </w:r>
    </w:p>
    <w:p w14:paraId="3130134F" w14:textId="1C619837" w:rsidR="00B408ED" w:rsidRPr="00B408ED" w:rsidRDefault="00B408ED" w:rsidP="00B408ED">
      <w:pPr>
        <w:ind w:left="1420"/>
        <w:rPr>
          <w:b/>
          <w:bCs/>
          <w:i/>
          <w:iCs/>
          <w:sz w:val="18"/>
          <w:szCs w:val="18"/>
          <w:lang w:eastAsia="en-GB"/>
        </w:rPr>
      </w:pPr>
      <w:r w:rsidRPr="00B408ED">
        <w:rPr>
          <w:b/>
          <w:bCs/>
          <w:i/>
          <w:iCs/>
          <w:sz w:val="18"/>
          <w:szCs w:val="18"/>
        </w:rPr>
        <w:t xml:space="preserve">Similar to Rel-17 broadcast reception procedure, UE acquires new SIB and multicast MCCH to get </w:t>
      </w:r>
      <w:r w:rsidRPr="00030D42">
        <w:rPr>
          <w:b/>
          <w:bCs/>
          <w:i/>
          <w:iCs/>
          <w:color w:val="FF0000"/>
          <w:sz w:val="18"/>
          <w:szCs w:val="18"/>
        </w:rPr>
        <w:t xml:space="preserve">PTM configuration </w:t>
      </w:r>
      <w:r w:rsidRPr="00B408ED">
        <w:rPr>
          <w:b/>
          <w:bCs/>
          <w:i/>
          <w:iCs/>
          <w:sz w:val="18"/>
          <w:szCs w:val="18"/>
        </w:rPr>
        <w:t>after cell reselection.</w:t>
      </w:r>
    </w:p>
    <w:p w14:paraId="2E7228EC" w14:textId="0ACA83DF" w:rsidR="0010095C" w:rsidRDefault="0010095C" w:rsidP="00AA361C">
      <w:pPr>
        <w:rPr>
          <w:lang w:eastAsia="en-GB"/>
        </w:rPr>
      </w:pPr>
      <w:r>
        <w:rPr>
          <w:lang w:eastAsia="en-GB"/>
        </w:rPr>
        <w:t xml:space="preserve">In our understanding, </w:t>
      </w:r>
      <w:r w:rsidR="00125967" w:rsidRPr="00125967">
        <w:rPr>
          <w:color w:val="FF0000"/>
          <w:lang w:eastAsia="en-GB"/>
        </w:rPr>
        <w:t xml:space="preserve">PTM configuration </w:t>
      </w:r>
      <w:r w:rsidR="00E749D3">
        <w:rPr>
          <w:lang w:eastAsia="en-GB"/>
        </w:rPr>
        <w:t xml:space="preserve">in the above agreements refer to </w:t>
      </w:r>
      <w:r w:rsidR="00E76D8D">
        <w:rPr>
          <w:lang w:eastAsia="en-GB"/>
        </w:rPr>
        <w:t xml:space="preserve">the content of MCCH, i.e., </w:t>
      </w:r>
      <w:r w:rsidR="00E71511">
        <w:rPr>
          <w:lang w:eastAsia="en-GB"/>
        </w:rPr>
        <w:t xml:space="preserve">information needed by the UE to receive multicast in RRC_INACTIVE state </w:t>
      </w:r>
      <w:r w:rsidR="00F02BBD" w:rsidRPr="00376CFD">
        <w:rPr>
          <w:b/>
          <w:bCs/>
          <w:lang w:eastAsia="en-GB"/>
        </w:rPr>
        <w:t>excluding</w:t>
      </w:r>
      <w:r w:rsidR="00F02BBD">
        <w:rPr>
          <w:lang w:eastAsia="en-GB"/>
        </w:rPr>
        <w:t xml:space="preserve"> the information </w:t>
      </w:r>
      <w:r w:rsidR="00335D68">
        <w:rPr>
          <w:lang w:eastAsia="en-GB"/>
        </w:rPr>
        <w:t xml:space="preserve">about </w:t>
      </w:r>
      <w:r w:rsidR="00F02BBD">
        <w:rPr>
          <w:lang w:eastAsia="en-GB"/>
        </w:rPr>
        <w:t>how to receive MCCH</w:t>
      </w:r>
      <w:r w:rsidR="0092406A">
        <w:rPr>
          <w:lang w:eastAsia="en-GB"/>
        </w:rPr>
        <w:t>.</w:t>
      </w:r>
      <w:r w:rsidR="008954DC">
        <w:rPr>
          <w:lang w:eastAsia="en-GB"/>
        </w:rPr>
        <w:t xml:space="preserve"> The latter is referred as </w:t>
      </w:r>
      <w:r w:rsidR="008954DC" w:rsidRPr="00757C87">
        <w:rPr>
          <w:color w:val="FF0000"/>
          <w:lang w:eastAsia="en-GB"/>
        </w:rPr>
        <w:t>Multicast MCCH configuration</w:t>
      </w:r>
      <w:r w:rsidR="008954DC">
        <w:rPr>
          <w:lang w:eastAsia="en-GB"/>
        </w:rPr>
        <w:t>.</w:t>
      </w:r>
      <w:r w:rsidR="00043D66">
        <w:rPr>
          <w:lang w:eastAsia="en-GB"/>
        </w:rPr>
        <w:t xml:space="preserve"> With this understanding, </w:t>
      </w:r>
      <w:r w:rsidR="00867EA0">
        <w:rPr>
          <w:lang w:eastAsia="en-GB"/>
        </w:rPr>
        <w:t>above agreements lead to:</w:t>
      </w:r>
    </w:p>
    <w:p w14:paraId="7F425F56" w14:textId="3473592F" w:rsidR="00867EA0" w:rsidRDefault="008D2E25" w:rsidP="00472EA9">
      <w:pPr>
        <w:pStyle w:val="ListParagraph"/>
        <w:numPr>
          <w:ilvl w:val="0"/>
          <w:numId w:val="26"/>
        </w:numPr>
        <w:rPr>
          <w:lang w:eastAsia="en-GB"/>
        </w:rPr>
      </w:pPr>
      <w:r>
        <w:rPr>
          <w:lang w:eastAsia="en-GB"/>
        </w:rPr>
        <w:t xml:space="preserve">RRC release with </w:t>
      </w:r>
      <w:proofErr w:type="spellStart"/>
      <w:r w:rsidRPr="004F0DF0">
        <w:rPr>
          <w:i/>
          <w:iCs/>
          <w:lang w:eastAsia="en-GB"/>
        </w:rPr>
        <w:t>suspendConfig</w:t>
      </w:r>
      <w:proofErr w:type="spellEnd"/>
      <w:r w:rsidR="004F0DF0">
        <w:rPr>
          <w:i/>
          <w:iCs/>
          <w:lang w:eastAsia="en-GB"/>
        </w:rPr>
        <w:t xml:space="preserve"> </w:t>
      </w:r>
      <w:r w:rsidR="005F2885">
        <w:rPr>
          <w:lang w:eastAsia="en-GB"/>
        </w:rPr>
        <w:t xml:space="preserve">can be used </w:t>
      </w:r>
      <w:r w:rsidR="002E0671">
        <w:rPr>
          <w:lang w:eastAsia="en-GB"/>
        </w:rPr>
        <w:t xml:space="preserve">to deliver both </w:t>
      </w:r>
      <w:r w:rsidR="002E0671" w:rsidRPr="00030D42">
        <w:rPr>
          <w:color w:val="FF0000"/>
          <w:lang w:eastAsia="en-GB"/>
        </w:rPr>
        <w:t xml:space="preserve">Multicast MCCH configuration </w:t>
      </w:r>
      <w:r w:rsidR="002E0671">
        <w:rPr>
          <w:lang w:eastAsia="en-GB"/>
        </w:rPr>
        <w:t xml:space="preserve">and </w:t>
      </w:r>
      <w:r w:rsidR="002E0671" w:rsidRPr="00030D42">
        <w:rPr>
          <w:color w:val="FF0000"/>
          <w:lang w:eastAsia="en-GB"/>
        </w:rPr>
        <w:t xml:space="preserve">PTM configuration </w:t>
      </w:r>
      <w:r w:rsidR="0031097E" w:rsidRPr="00030D42">
        <w:rPr>
          <w:color w:val="FF0000"/>
          <w:lang w:eastAsia="en-GB"/>
        </w:rPr>
        <w:t>to the UE</w:t>
      </w:r>
      <w:r w:rsidR="0031097E">
        <w:rPr>
          <w:lang w:eastAsia="en-GB"/>
        </w:rPr>
        <w:t>, while sending the UE to RRC_INACTIVE state</w:t>
      </w:r>
      <w:r w:rsidR="00233350">
        <w:rPr>
          <w:lang w:eastAsia="en-GB"/>
        </w:rPr>
        <w:t>, for the serving cell</w:t>
      </w:r>
      <w:r w:rsidR="0031097E">
        <w:rPr>
          <w:lang w:eastAsia="en-GB"/>
        </w:rPr>
        <w:t>.</w:t>
      </w:r>
    </w:p>
    <w:p w14:paraId="634DBD87" w14:textId="1F0E7499" w:rsidR="00B75AC1" w:rsidRDefault="00CF2BB2" w:rsidP="00472EA9">
      <w:pPr>
        <w:pStyle w:val="ListParagraph"/>
        <w:numPr>
          <w:ilvl w:val="0"/>
          <w:numId w:val="26"/>
        </w:numPr>
        <w:rPr>
          <w:lang w:eastAsia="en-GB"/>
        </w:rPr>
      </w:pPr>
      <w:r>
        <w:rPr>
          <w:lang w:eastAsia="en-GB"/>
        </w:rPr>
        <w:t xml:space="preserve">When such operation is performed as in </w:t>
      </w:r>
      <w:r w:rsidR="001D6F7F">
        <w:rPr>
          <w:lang w:eastAsia="en-GB"/>
        </w:rPr>
        <w:t>first bullet above</w:t>
      </w:r>
      <w:r>
        <w:rPr>
          <w:lang w:eastAsia="en-GB"/>
        </w:rPr>
        <w:t xml:space="preserve">, </w:t>
      </w:r>
      <w:r w:rsidR="00737644">
        <w:rPr>
          <w:lang w:eastAsia="en-GB"/>
        </w:rPr>
        <w:t>PTM configuration of the int</w:t>
      </w:r>
      <w:r w:rsidR="0056710B">
        <w:rPr>
          <w:lang w:eastAsia="en-GB"/>
        </w:rPr>
        <w:t>er</w:t>
      </w:r>
      <w:r w:rsidR="00737644">
        <w:rPr>
          <w:lang w:eastAsia="en-GB"/>
        </w:rPr>
        <w:t>-</w:t>
      </w:r>
      <w:proofErr w:type="spellStart"/>
      <w:r w:rsidR="00737644">
        <w:rPr>
          <w:lang w:eastAsia="en-GB"/>
        </w:rPr>
        <w:t>gNB</w:t>
      </w:r>
      <w:proofErr w:type="spellEnd"/>
      <w:r w:rsidR="00737644">
        <w:rPr>
          <w:lang w:eastAsia="en-GB"/>
        </w:rPr>
        <w:t xml:space="preserve"> cells will not be provided to the UE.</w:t>
      </w:r>
    </w:p>
    <w:p w14:paraId="44BD13F6" w14:textId="77777777" w:rsidR="00EF63EB" w:rsidRDefault="006B41B4" w:rsidP="00472EA9">
      <w:pPr>
        <w:pStyle w:val="ListParagraph"/>
        <w:numPr>
          <w:ilvl w:val="0"/>
          <w:numId w:val="26"/>
        </w:numPr>
      </w:pPr>
      <w:r>
        <w:t xml:space="preserve">The UE in RRC_INACTIVE state starts monitoring the MCCH transmitted in the cell for possible notifications or updates. </w:t>
      </w:r>
    </w:p>
    <w:p w14:paraId="3E4700D5" w14:textId="39A02C0F" w:rsidR="006B41B4" w:rsidRDefault="006B41B4" w:rsidP="00472EA9">
      <w:pPr>
        <w:pStyle w:val="ListParagraph"/>
        <w:numPr>
          <w:ilvl w:val="0"/>
          <w:numId w:val="26"/>
        </w:numPr>
      </w:pPr>
      <w:r>
        <w:t xml:space="preserve">When the UE reselects to a new cell, it checks the </w:t>
      </w:r>
      <w:r w:rsidR="003C02F3">
        <w:t>SIB/</w:t>
      </w:r>
      <w:r>
        <w:t xml:space="preserve">MCCH of the cell to receive the </w:t>
      </w:r>
      <w:r w:rsidR="0006073F">
        <w:t xml:space="preserve">multicast MCCH </w:t>
      </w:r>
      <w:r>
        <w:t>configuration</w:t>
      </w:r>
      <w:r w:rsidR="0006073F">
        <w:t xml:space="preserve"> and PTM configuration</w:t>
      </w:r>
      <w:r>
        <w:t xml:space="preserve"> to receive multicast, if available. </w:t>
      </w:r>
    </w:p>
    <w:p w14:paraId="25FCD23C" w14:textId="2839718B" w:rsidR="00BF539B" w:rsidRDefault="00A644CB" w:rsidP="00BF539B">
      <w:pPr>
        <w:rPr>
          <w:lang w:eastAsia="en-GB"/>
        </w:rPr>
      </w:pPr>
      <w:r>
        <w:rPr>
          <w:lang w:eastAsia="en-GB"/>
        </w:rPr>
        <w:t>T</w:t>
      </w:r>
      <w:r w:rsidR="00080824">
        <w:rPr>
          <w:lang w:eastAsia="en-GB"/>
        </w:rPr>
        <w:t>he following are still open:</w:t>
      </w:r>
    </w:p>
    <w:p w14:paraId="58354CDF" w14:textId="5F0D034D" w:rsidR="00861381" w:rsidRPr="00666150" w:rsidRDefault="00BF539B" w:rsidP="00666150">
      <w:pPr>
        <w:pStyle w:val="ListParagraph"/>
        <w:numPr>
          <w:ilvl w:val="0"/>
          <w:numId w:val="25"/>
        </w:numPr>
        <w:rPr>
          <w:lang w:eastAsia="en-GB"/>
        </w:rPr>
      </w:pPr>
      <w:r w:rsidRPr="00311DA5">
        <w:rPr>
          <w:lang w:val="en-US"/>
        </w:rPr>
        <w:t>Whet</w:t>
      </w:r>
      <w:r w:rsidRPr="00311DA5">
        <w:t>h</w:t>
      </w:r>
      <w:r w:rsidRPr="00311DA5">
        <w:rPr>
          <w:lang w:val="en-US"/>
        </w:rPr>
        <w:t xml:space="preserve">er in RRC release </w:t>
      </w:r>
      <w:proofErr w:type="spellStart"/>
      <w:r w:rsidR="005C5F58">
        <w:rPr>
          <w:lang w:val="en-US"/>
        </w:rPr>
        <w:t>gNB</w:t>
      </w:r>
      <w:proofErr w:type="spellEnd"/>
      <w:r w:rsidRPr="00311DA5">
        <w:rPr>
          <w:lang w:val="en-US"/>
        </w:rPr>
        <w:t xml:space="preserve"> can </w:t>
      </w:r>
      <w:r w:rsidR="00D6431A">
        <w:rPr>
          <w:lang w:val="en-US"/>
        </w:rPr>
        <w:t>provide</w:t>
      </w:r>
      <w:r w:rsidRPr="00311DA5">
        <w:rPr>
          <w:lang w:val="en-US"/>
        </w:rPr>
        <w:t xml:space="preserve"> PTM </w:t>
      </w:r>
      <w:r w:rsidRPr="00311DA5">
        <w:t>configuration</w:t>
      </w:r>
      <w:r w:rsidRPr="00311DA5">
        <w:rPr>
          <w:lang w:val="en-US"/>
        </w:rPr>
        <w:t xml:space="preserve"> </w:t>
      </w:r>
      <w:r w:rsidR="009A50E3">
        <w:rPr>
          <w:lang w:val="en-US"/>
        </w:rPr>
        <w:t xml:space="preserve">and/or Multicast MCCH configuration </w:t>
      </w:r>
      <w:r w:rsidRPr="00311DA5">
        <w:rPr>
          <w:lang w:val="en-US"/>
        </w:rPr>
        <w:t xml:space="preserve">of </w:t>
      </w:r>
      <w:r w:rsidRPr="00BF0BF3">
        <w:rPr>
          <w:highlight w:val="yellow"/>
          <w:lang w:val="en-US"/>
        </w:rPr>
        <w:t>neighbor intra-</w:t>
      </w:r>
      <w:proofErr w:type="spellStart"/>
      <w:r w:rsidRPr="00BF0BF3">
        <w:rPr>
          <w:highlight w:val="yellow"/>
          <w:lang w:val="en-US"/>
        </w:rPr>
        <w:t>gNB</w:t>
      </w:r>
      <w:proofErr w:type="spellEnd"/>
      <w:r w:rsidR="00B87B25" w:rsidRPr="00BF0BF3">
        <w:rPr>
          <w:highlight w:val="yellow"/>
          <w:lang w:val="en-US"/>
        </w:rPr>
        <w:t xml:space="preserve"> cells</w:t>
      </w:r>
      <w:r w:rsidR="004F219D">
        <w:rPr>
          <w:lang w:val="en-US"/>
        </w:rPr>
        <w:t>.</w:t>
      </w:r>
    </w:p>
    <w:p w14:paraId="3549AAB8" w14:textId="44408363" w:rsidR="001C6C58" w:rsidRPr="00EF63EB" w:rsidRDefault="009A50E3" w:rsidP="00074CD9">
      <w:pPr>
        <w:pStyle w:val="ListParagraph"/>
        <w:numPr>
          <w:ilvl w:val="0"/>
          <w:numId w:val="25"/>
        </w:numPr>
        <w:rPr>
          <w:lang w:eastAsia="en-GB"/>
        </w:rPr>
      </w:pPr>
      <w:r>
        <w:rPr>
          <w:lang w:val="en-US"/>
        </w:rPr>
        <w:t xml:space="preserve">Whether </w:t>
      </w:r>
      <w:r w:rsidR="003147D4">
        <w:rPr>
          <w:lang w:val="en-US"/>
        </w:rPr>
        <w:t xml:space="preserve">SIB/MCCH of one cell can provide </w:t>
      </w:r>
      <w:r w:rsidR="001633F2">
        <w:rPr>
          <w:lang w:val="en-US"/>
        </w:rPr>
        <w:t>Multicast MCCH configuration and/or PTM configuration of the neighbor cells</w:t>
      </w:r>
      <w:r w:rsidR="004F219D">
        <w:rPr>
          <w:lang w:val="en-US"/>
        </w:rPr>
        <w:t>.</w:t>
      </w:r>
      <w:r>
        <w:rPr>
          <w:lang w:val="en-US"/>
        </w:rPr>
        <w:t xml:space="preserve"> </w:t>
      </w:r>
    </w:p>
    <w:p w14:paraId="173406AC" w14:textId="4CFCE1C3" w:rsidR="00EF63EB" w:rsidRPr="00074CD9" w:rsidRDefault="00EF63EB" w:rsidP="00074CD9">
      <w:pPr>
        <w:pStyle w:val="ListParagraph"/>
        <w:numPr>
          <w:ilvl w:val="0"/>
          <w:numId w:val="25"/>
        </w:numPr>
        <w:rPr>
          <w:lang w:eastAsia="en-GB"/>
        </w:rPr>
      </w:pPr>
      <w:r>
        <w:rPr>
          <w:lang w:val="en-US"/>
        </w:rPr>
        <w:t>What is the condition at the UE to start monitoring MCCH</w:t>
      </w:r>
      <w:r w:rsidR="00AF65C1">
        <w:rPr>
          <w:lang w:val="en-US"/>
        </w:rPr>
        <w:t>?</w:t>
      </w:r>
    </w:p>
    <w:p w14:paraId="61B881FC" w14:textId="20424773" w:rsidR="00AA361C" w:rsidRDefault="002B7822" w:rsidP="00AA361C">
      <w:pPr>
        <w:rPr>
          <w:rFonts w:eastAsiaTheme="minorEastAsia"/>
        </w:rPr>
      </w:pPr>
      <w:r>
        <w:rPr>
          <w:rFonts w:eastAsiaTheme="minorEastAsia"/>
        </w:rPr>
        <w:t>Regarding (1), a</w:t>
      </w:r>
      <w:r w:rsidR="00AA361C">
        <w:rPr>
          <w:rFonts w:eastAsiaTheme="minorEastAsia"/>
        </w:rPr>
        <w:t xml:space="preserve"> UE in RRC_INACTIVE state receiving a multicast service would need to read SIB/MCCH to receive the configuration of the new camped cell to continue receiving the multicast service. In such cases, interruptions may occur due to the delay for receiving the configuration of the new camped cell. </w:t>
      </w:r>
      <w:r w:rsidR="008D31FE">
        <w:rPr>
          <w:rFonts w:eastAsiaTheme="minorEastAsia"/>
        </w:rPr>
        <w:t>O</w:t>
      </w:r>
      <w:r w:rsidR="00AA361C">
        <w:rPr>
          <w:rFonts w:eastAsiaTheme="minorEastAsia"/>
        </w:rPr>
        <w:t>ne possibility to reduce such interruptions is as the following:</w:t>
      </w:r>
    </w:p>
    <w:p w14:paraId="7E5F85B2" w14:textId="6F601B6F" w:rsidR="00AA361C" w:rsidRDefault="00AA361C" w:rsidP="00AA361C">
      <w:pPr>
        <w:rPr>
          <w:rFonts w:eastAsiaTheme="minorEastAsia"/>
        </w:rPr>
      </w:pPr>
      <w:r>
        <w:rPr>
          <w:rFonts w:eastAsiaTheme="minorEastAsia"/>
        </w:rPr>
        <w:t xml:space="preserve">A UE can be provided with the full MCCH information (i.e., </w:t>
      </w:r>
      <w:r w:rsidR="00CE4EDD">
        <w:rPr>
          <w:rFonts w:eastAsiaTheme="minorEastAsia"/>
        </w:rPr>
        <w:t>Multicast MCCH configuration</w:t>
      </w:r>
      <w:r>
        <w:rPr>
          <w:rFonts w:eastAsiaTheme="minorEastAsia"/>
        </w:rPr>
        <w:t xml:space="preserve"> + </w:t>
      </w:r>
      <w:r w:rsidR="00CE4EDD">
        <w:rPr>
          <w:rFonts w:eastAsiaTheme="minorEastAsia"/>
        </w:rPr>
        <w:t>PTM configuration</w:t>
      </w:r>
      <w:r>
        <w:rPr>
          <w:rFonts w:eastAsiaTheme="minorEastAsia"/>
        </w:rPr>
        <w:t xml:space="preserve">) </w:t>
      </w:r>
      <w:r w:rsidRPr="00AB7570">
        <w:rPr>
          <w:rFonts w:eastAsiaTheme="minorEastAsia"/>
        </w:rPr>
        <w:t>of</w:t>
      </w:r>
      <w:r w:rsidRPr="00030464">
        <w:rPr>
          <w:rFonts w:eastAsiaTheme="minorEastAsia"/>
          <w:b/>
          <w:bCs/>
        </w:rPr>
        <w:t xml:space="preserve"> </w:t>
      </w:r>
      <w:r w:rsidRPr="00AE4B36">
        <w:rPr>
          <w:rFonts w:eastAsiaTheme="minorEastAsia"/>
        </w:rPr>
        <w:t xml:space="preserve">the cells of the same </w:t>
      </w:r>
      <w:proofErr w:type="spellStart"/>
      <w:r w:rsidRPr="00AE4B36">
        <w:rPr>
          <w:rFonts w:eastAsiaTheme="minorEastAsia"/>
        </w:rPr>
        <w:t>gNB</w:t>
      </w:r>
      <w:proofErr w:type="spellEnd"/>
      <w:r w:rsidRPr="00AE4B36">
        <w:rPr>
          <w:rFonts w:eastAsiaTheme="minorEastAsia"/>
        </w:rPr>
        <w:t xml:space="preserve"> (intra-</w:t>
      </w:r>
      <w:proofErr w:type="spellStart"/>
      <w:r w:rsidRPr="00AE4B36">
        <w:rPr>
          <w:rFonts w:eastAsiaTheme="minorEastAsia"/>
        </w:rPr>
        <w:t>gNB</w:t>
      </w:r>
      <w:proofErr w:type="spellEnd"/>
      <w:r w:rsidRPr="00AE4B36">
        <w:rPr>
          <w:rFonts w:eastAsiaTheme="minorEastAsia"/>
        </w:rPr>
        <w:t xml:space="preserve"> cells)</w:t>
      </w:r>
      <w:r>
        <w:rPr>
          <w:rFonts w:eastAsiaTheme="minorEastAsia"/>
        </w:rPr>
        <w:t xml:space="preserve"> via the RRC release message with </w:t>
      </w:r>
      <w:proofErr w:type="spellStart"/>
      <w:r w:rsidRPr="00714383">
        <w:rPr>
          <w:rFonts w:eastAsiaTheme="minorEastAsia"/>
          <w:i/>
          <w:iCs/>
        </w:rPr>
        <w:t>suspendConfig</w:t>
      </w:r>
      <w:proofErr w:type="spellEnd"/>
      <w:r w:rsidR="006D571E">
        <w:rPr>
          <w:rFonts w:eastAsiaTheme="minorEastAsia"/>
          <w:i/>
          <w:iCs/>
        </w:rPr>
        <w:t>.</w:t>
      </w:r>
      <w:r>
        <w:rPr>
          <w:rFonts w:eastAsiaTheme="minorEastAsia"/>
          <w:i/>
          <w:iCs/>
        </w:rPr>
        <w:t xml:space="preserve"> </w:t>
      </w:r>
      <w:r w:rsidR="00A7042A">
        <w:rPr>
          <w:rFonts w:eastAsiaTheme="minorEastAsia"/>
        </w:rPr>
        <w:t xml:space="preserve">For that, the size of the RRC release message should be taken into account, i.e., </w:t>
      </w:r>
      <w:r w:rsidR="00DE0FE9">
        <w:rPr>
          <w:rFonts w:eastAsiaTheme="minorEastAsia"/>
        </w:rPr>
        <w:t xml:space="preserve">such </w:t>
      </w:r>
      <w:r w:rsidR="00655F1B">
        <w:rPr>
          <w:rFonts w:eastAsiaTheme="minorEastAsia"/>
        </w:rPr>
        <w:t>intra-</w:t>
      </w:r>
      <w:proofErr w:type="spellStart"/>
      <w:r w:rsidR="00655F1B">
        <w:rPr>
          <w:rFonts w:eastAsiaTheme="minorEastAsia"/>
        </w:rPr>
        <w:t>gNB</w:t>
      </w:r>
      <w:proofErr w:type="spellEnd"/>
      <w:r w:rsidR="00655F1B">
        <w:rPr>
          <w:rFonts w:eastAsiaTheme="minorEastAsia"/>
        </w:rPr>
        <w:t xml:space="preserve"> cells’ </w:t>
      </w:r>
      <w:r w:rsidR="00DE0FE9">
        <w:rPr>
          <w:rFonts w:eastAsiaTheme="minorEastAsia"/>
        </w:rPr>
        <w:t xml:space="preserve">configuration should be provided if the </w:t>
      </w:r>
      <w:r w:rsidR="00801F59">
        <w:rPr>
          <w:rFonts w:eastAsiaTheme="minorEastAsia"/>
        </w:rPr>
        <w:t xml:space="preserve">size of </w:t>
      </w:r>
      <w:r w:rsidR="00655F1B">
        <w:rPr>
          <w:rFonts w:eastAsiaTheme="minorEastAsia"/>
        </w:rPr>
        <w:t xml:space="preserve">it stays in </w:t>
      </w:r>
      <w:r w:rsidR="000609D5">
        <w:rPr>
          <w:rFonts w:eastAsiaTheme="minorEastAsia"/>
        </w:rPr>
        <w:t>reasonable limits.</w:t>
      </w:r>
      <w:r w:rsidR="009C492C">
        <w:rPr>
          <w:rFonts w:eastAsiaTheme="minorEastAsia"/>
        </w:rPr>
        <w:t xml:space="preserve"> </w:t>
      </w:r>
      <w:r w:rsidR="0046275F">
        <w:rPr>
          <w:rFonts w:eastAsiaTheme="minorEastAsia"/>
        </w:rPr>
        <w:t>To reduce the RRC release message size</w:t>
      </w:r>
      <w:r w:rsidR="009C492C">
        <w:rPr>
          <w:rFonts w:eastAsiaTheme="minorEastAsia"/>
        </w:rPr>
        <w:t xml:space="preserve">, a part of Multicast MCCH configuration rather than full Multicast MCCH configuration could be provided to the UEs, e.g., </w:t>
      </w:r>
      <w:r w:rsidR="0080562A" w:rsidRPr="006D571E">
        <w:rPr>
          <w:rFonts w:eastAsiaTheme="minorEastAsia"/>
          <w:b/>
          <w:bCs/>
        </w:rPr>
        <w:t>only the CFR information can be provided and not the MCCH scheduling details</w:t>
      </w:r>
      <w:r w:rsidR="0080562A">
        <w:rPr>
          <w:rFonts w:eastAsiaTheme="minorEastAsia"/>
        </w:rPr>
        <w:t>.</w:t>
      </w:r>
      <w:r w:rsidR="004C0782">
        <w:rPr>
          <w:rFonts w:eastAsiaTheme="minorEastAsia"/>
        </w:rPr>
        <w:t xml:space="preserve"> </w:t>
      </w:r>
      <w:r w:rsidR="0046275F">
        <w:rPr>
          <w:rFonts w:eastAsiaTheme="minorEastAsia"/>
        </w:rPr>
        <w:t>With CFR information</w:t>
      </w:r>
      <w:r w:rsidR="00F5245B">
        <w:rPr>
          <w:rFonts w:eastAsiaTheme="minorEastAsia"/>
        </w:rPr>
        <w:t xml:space="preserve"> of MCCH and MTCH (Which are same)</w:t>
      </w:r>
      <w:r w:rsidR="0046275F">
        <w:rPr>
          <w:rFonts w:eastAsiaTheme="minorEastAsia"/>
        </w:rPr>
        <w:t xml:space="preserve"> and PTM configuration, the UE can immediately start decoding data when going from RRC_CONNECTED to RRC_INACTIVE; or when reselecting a new intra-</w:t>
      </w:r>
      <w:proofErr w:type="spellStart"/>
      <w:r w:rsidR="0046275F">
        <w:rPr>
          <w:rFonts w:eastAsiaTheme="minorEastAsia"/>
        </w:rPr>
        <w:t>gNB</w:t>
      </w:r>
      <w:proofErr w:type="spellEnd"/>
      <w:r w:rsidR="0046275F">
        <w:rPr>
          <w:rFonts w:eastAsiaTheme="minorEastAsia"/>
        </w:rPr>
        <w:t xml:space="preserve"> cell</w:t>
      </w:r>
      <w:r w:rsidR="007B5040">
        <w:rPr>
          <w:rFonts w:eastAsiaTheme="minorEastAsia"/>
        </w:rPr>
        <w:t>.</w:t>
      </w:r>
      <w:r w:rsidR="006D571E">
        <w:rPr>
          <w:rFonts w:eastAsiaTheme="minorEastAsia"/>
        </w:rPr>
        <w:t xml:space="preserve"> </w:t>
      </w:r>
      <w:r>
        <w:rPr>
          <w:rFonts w:eastAsiaTheme="minorEastAsia"/>
        </w:rPr>
        <w:t xml:space="preserve">If the UE does not have a valid SIB/MCCH (e.g., MCCH content changed), it can obtain the newer version of the SIB/MCCH that is periodically broadcasted in the cell, i.e., the UE can immediately start looking for multicast data, and in parallel, decode SIB/MCCH to test validity of its own configuration. For future changes, the UE would monitor MCCH, as well. </w:t>
      </w:r>
    </w:p>
    <w:p w14:paraId="05CC2D41" w14:textId="734E5A7D" w:rsidR="00800D2F" w:rsidRPr="001D5B3C" w:rsidRDefault="00800D2F" w:rsidP="00800D2F">
      <w:pPr>
        <w:rPr>
          <w:b/>
          <w:bCs/>
        </w:rPr>
      </w:pPr>
      <w:r w:rsidRPr="00B70993">
        <w:rPr>
          <w:b/>
          <w:bCs/>
        </w:rPr>
        <w:t xml:space="preserve">Proposal </w:t>
      </w:r>
      <w:r>
        <w:rPr>
          <w:b/>
          <w:bCs/>
        </w:rPr>
        <w:t>1</w:t>
      </w:r>
      <w:r w:rsidR="009E33AA">
        <w:rPr>
          <w:b/>
          <w:bCs/>
        </w:rPr>
        <w:t>a</w:t>
      </w:r>
      <w:r w:rsidRPr="00B70993">
        <w:rPr>
          <w:b/>
          <w:bCs/>
        </w:rPr>
        <w:t>:</w:t>
      </w:r>
      <w:r>
        <w:t xml:space="preserve"> </w:t>
      </w:r>
      <w:r w:rsidRPr="001D5B3C">
        <w:rPr>
          <w:b/>
          <w:bCs/>
        </w:rPr>
        <w:t>In Rel-18, for multicast reception by UEs in RRC_INACTIVE state:</w:t>
      </w:r>
    </w:p>
    <w:p w14:paraId="45A81F36" w14:textId="089BDE76" w:rsidR="00EC2323" w:rsidRPr="00472EA9" w:rsidRDefault="00800D2F" w:rsidP="00800D2F">
      <w:pPr>
        <w:pStyle w:val="ListParagraph"/>
        <w:numPr>
          <w:ilvl w:val="0"/>
          <w:numId w:val="14"/>
        </w:numPr>
        <w:rPr>
          <w:b/>
        </w:rPr>
      </w:pPr>
      <w:r w:rsidRPr="001D5B3C">
        <w:rPr>
          <w:rFonts w:eastAsiaTheme="minorEastAsia"/>
          <w:b/>
          <w:bCs/>
        </w:rPr>
        <w:t xml:space="preserve">A UE </w:t>
      </w:r>
      <w:r w:rsidR="00982859">
        <w:rPr>
          <w:rFonts w:eastAsiaTheme="minorEastAsia"/>
          <w:b/>
          <w:bCs/>
        </w:rPr>
        <w:t>may be</w:t>
      </w:r>
      <w:r w:rsidR="00982859" w:rsidRPr="001D5B3C">
        <w:rPr>
          <w:rFonts w:eastAsiaTheme="minorEastAsia"/>
          <w:b/>
          <w:bCs/>
        </w:rPr>
        <w:t xml:space="preserve"> </w:t>
      </w:r>
      <w:r w:rsidRPr="001D5B3C">
        <w:rPr>
          <w:rFonts w:eastAsiaTheme="minorEastAsia"/>
          <w:b/>
          <w:bCs/>
        </w:rPr>
        <w:t>provided</w:t>
      </w:r>
      <w:r w:rsidR="00E72473">
        <w:rPr>
          <w:rFonts w:eastAsiaTheme="minorEastAsia"/>
          <w:b/>
          <w:bCs/>
        </w:rPr>
        <w:t xml:space="preserve"> regardi</w:t>
      </w:r>
      <w:r w:rsidR="00357B04">
        <w:rPr>
          <w:rFonts w:eastAsiaTheme="minorEastAsia"/>
          <w:b/>
          <w:bCs/>
        </w:rPr>
        <w:t xml:space="preserve">ng </w:t>
      </w:r>
      <w:r w:rsidR="00AE4637">
        <w:rPr>
          <w:rFonts w:eastAsiaTheme="minorEastAsia"/>
          <w:b/>
          <w:bCs/>
        </w:rPr>
        <w:t>MCCH information</w:t>
      </w:r>
      <w:r w:rsidR="00EC2323">
        <w:rPr>
          <w:rFonts w:eastAsiaTheme="minorEastAsia"/>
          <w:b/>
          <w:bCs/>
        </w:rPr>
        <w:t>:</w:t>
      </w:r>
    </w:p>
    <w:p w14:paraId="62FEF876" w14:textId="793CEB29" w:rsidR="00E06A67" w:rsidRPr="00472EA9" w:rsidRDefault="00800D2F" w:rsidP="00EC2323">
      <w:pPr>
        <w:pStyle w:val="ListParagraph"/>
        <w:numPr>
          <w:ilvl w:val="1"/>
          <w:numId w:val="14"/>
        </w:numPr>
        <w:rPr>
          <w:b/>
        </w:rPr>
      </w:pPr>
      <w:r w:rsidRPr="001D5B3C">
        <w:rPr>
          <w:rFonts w:eastAsiaTheme="minorEastAsia"/>
          <w:b/>
          <w:bCs/>
        </w:rPr>
        <w:t xml:space="preserve"> with the full MCCH information (i.e., </w:t>
      </w:r>
      <w:r>
        <w:rPr>
          <w:rFonts w:eastAsiaTheme="minorEastAsia"/>
          <w:b/>
          <w:bCs/>
        </w:rPr>
        <w:t>Multicast MCCH configuration</w:t>
      </w:r>
      <w:r w:rsidRPr="001D5B3C">
        <w:rPr>
          <w:rFonts w:eastAsiaTheme="minorEastAsia"/>
          <w:b/>
          <w:bCs/>
        </w:rPr>
        <w:t xml:space="preserve"> + </w:t>
      </w:r>
      <w:r>
        <w:rPr>
          <w:rFonts w:eastAsiaTheme="minorEastAsia"/>
          <w:b/>
          <w:bCs/>
        </w:rPr>
        <w:t>PTM configuration</w:t>
      </w:r>
      <w:r w:rsidRPr="001D5B3C">
        <w:rPr>
          <w:rFonts w:eastAsiaTheme="minorEastAsia"/>
          <w:b/>
          <w:bCs/>
        </w:rPr>
        <w:t xml:space="preserve">) of the cells of the same </w:t>
      </w:r>
      <w:proofErr w:type="spellStart"/>
      <w:r w:rsidRPr="001D5B3C">
        <w:rPr>
          <w:rFonts w:eastAsiaTheme="minorEastAsia"/>
          <w:b/>
          <w:bCs/>
        </w:rPr>
        <w:t>gNB</w:t>
      </w:r>
      <w:proofErr w:type="spellEnd"/>
      <w:r w:rsidRPr="001D5B3C">
        <w:rPr>
          <w:rFonts w:eastAsiaTheme="minorEastAsia"/>
          <w:b/>
          <w:bCs/>
        </w:rPr>
        <w:t xml:space="preserve"> (intra-</w:t>
      </w:r>
      <w:proofErr w:type="spellStart"/>
      <w:r w:rsidRPr="001D5B3C">
        <w:rPr>
          <w:rFonts w:eastAsiaTheme="minorEastAsia"/>
          <w:b/>
          <w:bCs/>
        </w:rPr>
        <w:t>gNB</w:t>
      </w:r>
      <w:proofErr w:type="spellEnd"/>
      <w:r w:rsidRPr="001D5B3C">
        <w:rPr>
          <w:rFonts w:eastAsiaTheme="minorEastAsia"/>
          <w:b/>
          <w:bCs/>
        </w:rPr>
        <w:t xml:space="preserve"> cells) via the RRC release message with </w:t>
      </w:r>
      <w:proofErr w:type="spellStart"/>
      <w:r w:rsidRPr="001D5B3C">
        <w:rPr>
          <w:rFonts w:eastAsiaTheme="minorEastAsia"/>
          <w:b/>
          <w:bCs/>
          <w:i/>
          <w:iCs/>
        </w:rPr>
        <w:t>suspendConfig</w:t>
      </w:r>
      <w:proofErr w:type="spellEnd"/>
      <w:r w:rsidR="00234CFE">
        <w:rPr>
          <w:rFonts w:eastAsiaTheme="minorEastAsia"/>
          <w:b/>
          <w:bCs/>
          <w:i/>
          <w:iCs/>
        </w:rPr>
        <w:t>; or</w:t>
      </w:r>
    </w:p>
    <w:p w14:paraId="1A150E71" w14:textId="3D897D25" w:rsidR="009E33AA" w:rsidRDefault="00800D2F" w:rsidP="009E33AA">
      <w:pPr>
        <w:pStyle w:val="ListParagraph"/>
        <w:numPr>
          <w:ilvl w:val="1"/>
          <w:numId w:val="14"/>
        </w:numPr>
        <w:rPr>
          <w:b/>
          <w:bCs/>
        </w:rPr>
      </w:pPr>
      <w:r w:rsidRPr="0055450C">
        <w:rPr>
          <w:rFonts w:eastAsiaTheme="minorEastAsia"/>
          <w:b/>
          <w:bCs/>
        </w:rPr>
        <w:t>only CFR of Multicast MCCH configuration</w:t>
      </w:r>
      <w:r w:rsidRPr="0055450C" w:rsidDel="005A150B">
        <w:rPr>
          <w:rFonts w:eastAsiaTheme="minorEastAsia"/>
          <w:b/>
          <w:bCs/>
        </w:rPr>
        <w:t xml:space="preserve"> </w:t>
      </w:r>
      <w:r w:rsidR="003F1B15">
        <w:rPr>
          <w:rFonts w:eastAsiaTheme="minorEastAsia"/>
          <w:b/>
          <w:bCs/>
        </w:rPr>
        <w:t>and PTM configuration</w:t>
      </w:r>
      <w:r w:rsidR="001D5604">
        <w:rPr>
          <w:b/>
          <w:bCs/>
        </w:rPr>
        <w:t xml:space="preserve"> (</w:t>
      </w:r>
      <w:r w:rsidR="001D5604" w:rsidRPr="0055450C">
        <w:rPr>
          <w:rFonts w:eastAsiaTheme="minorEastAsia"/>
          <w:b/>
          <w:bCs/>
        </w:rPr>
        <w:t>MCCH scheduling details can be avoided</w:t>
      </w:r>
      <w:r w:rsidR="001D5604">
        <w:rPr>
          <w:rFonts w:eastAsiaTheme="minorEastAsia"/>
          <w:b/>
          <w:bCs/>
        </w:rPr>
        <w:t>)</w:t>
      </w:r>
    </w:p>
    <w:p w14:paraId="24A5449B" w14:textId="427900E3" w:rsidR="00800D2F" w:rsidRPr="00472EA9" w:rsidRDefault="009E33AA" w:rsidP="00472EA9">
      <w:pPr>
        <w:rPr>
          <w:b/>
        </w:rPr>
      </w:pPr>
      <w:r w:rsidRPr="00472EA9">
        <w:rPr>
          <w:b/>
        </w:rPr>
        <w:t>Proposal 1</w:t>
      </w:r>
      <w:r>
        <w:rPr>
          <w:b/>
          <w:bCs/>
        </w:rPr>
        <w:t>b</w:t>
      </w:r>
      <w:r w:rsidRPr="00472EA9">
        <w:rPr>
          <w:b/>
        </w:rPr>
        <w:t>:</w:t>
      </w:r>
      <w:r>
        <w:t xml:space="preserve"> </w:t>
      </w:r>
      <w:r w:rsidR="00800D2F" w:rsidRPr="00472EA9">
        <w:rPr>
          <w:rFonts w:eastAsiaTheme="minorEastAsia"/>
          <w:b/>
        </w:rPr>
        <w:t xml:space="preserve">The UE in RRC_INACTIVE state can </w:t>
      </w:r>
      <w:r w:rsidR="00EA2FA6">
        <w:rPr>
          <w:rFonts w:eastAsiaTheme="minorEastAsia"/>
          <w:b/>
        </w:rPr>
        <w:t xml:space="preserve">immediately </w:t>
      </w:r>
      <w:r w:rsidR="00800D2F" w:rsidRPr="00472EA9">
        <w:rPr>
          <w:rFonts w:eastAsiaTheme="minorEastAsia"/>
          <w:b/>
        </w:rPr>
        <w:t xml:space="preserve">start receiving the multicast data, e.g., when going from RRC_CONNECTED to RRC_INACTIVE state, after initial cell selection to a cell or after reselecting a cell for which UE has been provided configuration </w:t>
      </w:r>
    </w:p>
    <w:p w14:paraId="0C2B967F" w14:textId="7B02C491" w:rsidR="008113B9" w:rsidRPr="009E4E51" w:rsidRDefault="009E33AA" w:rsidP="00472EA9">
      <w:pPr>
        <w:rPr>
          <w:b/>
          <w:bCs/>
        </w:rPr>
      </w:pPr>
      <w:r w:rsidRPr="00472EA9">
        <w:rPr>
          <w:b/>
        </w:rPr>
        <w:t>Proposal 1</w:t>
      </w:r>
      <w:r>
        <w:rPr>
          <w:b/>
          <w:bCs/>
        </w:rPr>
        <w:t>c</w:t>
      </w:r>
      <w:r w:rsidRPr="00472EA9">
        <w:rPr>
          <w:b/>
        </w:rPr>
        <w:t>:</w:t>
      </w:r>
      <w:r>
        <w:t xml:space="preserve"> </w:t>
      </w:r>
      <w:r w:rsidR="008113B9" w:rsidRPr="001D5B3C">
        <w:rPr>
          <w:rFonts w:eastAsiaTheme="minorEastAsia"/>
          <w:b/>
          <w:bCs/>
        </w:rPr>
        <w:t>The UE still monitors SIB/MCCH for possible changes in multicast configuratio</w:t>
      </w:r>
      <w:r w:rsidR="008148A1">
        <w:rPr>
          <w:rFonts w:eastAsiaTheme="minorEastAsia"/>
          <w:b/>
          <w:bCs/>
        </w:rPr>
        <w:t>n</w:t>
      </w:r>
      <w:r w:rsidR="00516C27">
        <w:rPr>
          <w:rFonts w:eastAsiaTheme="minorEastAsia"/>
          <w:b/>
          <w:bCs/>
        </w:rPr>
        <w:t xml:space="preserve"> </w:t>
      </w:r>
      <w:r w:rsidR="00516C27" w:rsidRPr="001D5B3C">
        <w:rPr>
          <w:rFonts w:eastAsiaTheme="minorEastAsia"/>
          <w:b/>
          <w:bCs/>
        </w:rPr>
        <w:t xml:space="preserve">and when UE does not have configuration via </w:t>
      </w:r>
      <w:proofErr w:type="spellStart"/>
      <w:r w:rsidR="00516C27" w:rsidRPr="001D5B3C">
        <w:rPr>
          <w:rFonts w:eastAsiaTheme="minorEastAsia"/>
          <w:b/>
          <w:bCs/>
          <w:i/>
          <w:iCs/>
        </w:rPr>
        <w:t>suspendConfig</w:t>
      </w:r>
      <w:proofErr w:type="spellEnd"/>
      <w:r w:rsidR="008113B9" w:rsidRPr="001D5B3C">
        <w:rPr>
          <w:rFonts w:eastAsiaTheme="minorEastAsia"/>
          <w:b/>
          <w:bCs/>
        </w:rPr>
        <w:t>.</w:t>
      </w:r>
    </w:p>
    <w:p w14:paraId="5995A4C2" w14:textId="77777777" w:rsidR="00F23551" w:rsidRDefault="00F23551" w:rsidP="00AA361C">
      <w:pPr>
        <w:rPr>
          <w:rFonts w:eastAsiaTheme="minorEastAsia"/>
        </w:rPr>
      </w:pPr>
    </w:p>
    <w:p w14:paraId="252FAA1B" w14:textId="53ED4775" w:rsidR="003A06F2" w:rsidRDefault="003A06F2" w:rsidP="00AA361C">
      <w:pPr>
        <w:rPr>
          <w:rFonts w:eastAsiaTheme="minorEastAsia"/>
        </w:rPr>
      </w:pPr>
      <w:r>
        <w:rPr>
          <w:rFonts w:eastAsiaTheme="minorEastAsia"/>
        </w:rPr>
        <w:lastRenderedPageBreak/>
        <w:t xml:space="preserve">Regarding (2), </w:t>
      </w:r>
      <w:r w:rsidR="00551BBF">
        <w:rPr>
          <w:rFonts w:eastAsiaTheme="minorEastAsia"/>
        </w:rPr>
        <w:t xml:space="preserve">as for (1), </w:t>
      </w:r>
      <w:proofErr w:type="spellStart"/>
      <w:r w:rsidR="00B83E39">
        <w:rPr>
          <w:rFonts w:eastAsiaTheme="minorEastAsia"/>
        </w:rPr>
        <w:t>neighbor</w:t>
      </w:r>
      <w:proofErr w:type="spellEnd"/>
      <w:r w:rsidR="00B83E39">
        <w:rPr>
          <w:rFonts w:eastAsiaTheme="minorEastAsia"/>
        </w:rPr>
        <w:t xml:space="preserve"> cell’s </w:t>
      </w:r>
      <w:r w:rsidR="00535545">
        <w:rPr>
          <w:lang w:val="en-US"/>
        </w:rPr>
        <w:t>Multicast MCCH configuration and/or PTM configuration</w:t>
      </w:r>
      <w:r w:rsidR="00B83E39">
        <w:rPr>
          <w:rFonts w:eastAsiaTheme="minorEastAsia"/>
        </w:rPr>
        <w:t xml:space="preserve"> would be beneficial </w:t>
      </w:r>
      <w:r w:rsidR="00C2603F">
        <w:rPr>
          <w:rFonts w:eastAsiaTheme="minorEastAsia"/>
        </w:rPr>
        <w:t>to reduce interruptions during cell reselection in RRC_INACTIVE state</w:t>
      </w:r>
      <w:r w:rsidR="007F3F11">
        <w:rPr>
          <w:rFonts w:eastAsiaTheme="minorEastAsia"/>
        </w:rPr>
        <w:t xml:space="preserve">. Also, </w:t>
      </w:r>
      <w:r w:rsidR="00551BBF">
        <w:rPr>
          <w:rFonts w:eastAsiaTheme="minorEastAsia"/>
        </w:rPr>
        <w:t xml:space="preserve">excessive </w:t>
      </w:r>
      <w:proofErr w:type="spellStart"/>
      <w:r w:rsidR="00551BBF">
        <w:rPr>
          <w:rFonts w:eastAsiaTheme="minorEastAsia"/>
        </w:rPr>
        <w:t>Xn</w:t>
      </w:r>
      <w:proofErr w:type="spellEnd"/>
      <w:r w:rsidR="00551BBF">
        <w:rPr>
          <w:rFonts w:eastAsiaTheme="minorEastAsia"/>
        </w:rPr>
        <w:t xml:space="preserve"> signalling </w:t>
      </w:r>
      <w:r w:rsidR="00143DA2">
        <w:rPr>
          <w:rFonts w:eastAsiaTheme="minorEastAsia"/>
        </w:rPr>
        <w:t>should be avoided. For that</w:t>
      </w:r>
      <w:r w:rsidR="00F16B53">
        <w:rPr>
          <w:rFonts w:eastAsiaTheme="minorEastAsia"/>
        </w:rPr>
        <w:t xml:space="preserve"> reason, </w:t>
      </w:r>
      <w:r w:rsidR="003E3FCF">
        <w:rPr>
          <w:rFonts w:eastAsiaTheme="minorEastAsia"/>
        </w:rPr>
        <w:t>we believe that SIB</w:t>
      </w:r>
      <w:r w:rsidR="00751E16">
        <w:rPr>
          <w:rFonts w:eastAsiaTheme="minorEastAsia"/>
        </w:rPr>
        <w:t>/</w:t>
      </w:r>
      <w:r w:rsidR="003E3FCF">
        <w:rPr>
          <w:rFonts w:eastAsiaTheme="minorEastAsia"/>
        </w:rPr>
        <w:t xml:space="preserve">MCCH can be used to indicate </w:t>
      </w:r>
      <w:r w:rsidR="00F70095">
        <w:rPr>
          <w:rFonts w:eastAsiaTheme="minorEastAsia"/>
        </w:rPr>
        <w:t>Multicast MCCH configuration and PTM configuration of the intr</w:t>
      </w:r>
      <w:r w:rsidR="003B296A">
        <w:rPr>
          <w:rFonts w:eastAsiaTheme="minorEastAsia"/>
        </w:rPr>
        <w:t>a</w:t>
      </w:r>
      <w:r w:rsidR="00F70095">
        <w:rPr>
          <w:rFonts w:eastAsiaTheme="minorEastAsia"/>
        </w:rPr>
        <w:t>-</w:t>
      </w:r>
      <w:proofErr w:type="spellStart"/>
      <w:r w:rsidR="00F70095">
        <w:rPr>
          <w:rFonts w:eastAsiaTheme="minorEastAsia"/>
        </w:rPr>
        <w:t>gNB</w:t>
      </w:r>
      <w:proofErr w:type="spellEnd"/>
      <w:r w:rsidR="00F70095">
        <w:rPr>
          <w:rFonts w:eastAsiaTheme="minorEastAsia"/>
        </w:rPr>
        <w:t xml:space="preserve"> </w:t>
      </w:r>
      <w:proofErr w:type="spellStart"/>
      <w:r w:rsidR="00F70095">
        <w:rPr>
          <w:rFonts w:eastAsiaTheme="minorEastAsia"/>
        </w:rPr>
        <w:t>neighbor</w:t>
      </w:r>
      <w:proofErr w:type="spellEnd"/>
      <w:r w:rsidR="00F70095">
        <w:rPr>
          <w:rFonts w:eastAsiaTheme="minorEastAsia"/>
        </w:rPr>
        <w:t xml:space="preserve"> cells, as long as</w:t>
      </w:r>
      <w:r w:rsidR="00E67A7C">
        <w:rPr>
          <w:rFonts w:eastAsiaTheme="minorEastAsia"/>
        </w:rPr>
        <w:t xml:space="preserve"> SIB/MCCH size stays in reasonable limits.</w:t>
      </w:r>
    </w:p>
    <w:p w14:paraId="05D9FE74" w14:textId="74662A85" w:rsidR="005A5EDD" w:rsidRPr="00712F94" w:rsidRDefault="005A5EDD" w:rsidP="005A5EDD">
      <w:pPr>
        <w:rPr>
          <w:b/>
          <w:bCs/>
        </w:rPr>
      </w:pPr>
      <w:r>
        <w:rPr>
          <w:b/>
          <w:bCs/>
        </w:rPr>
        <w:t xml:space="preserve">Proposal 2: </w:t>
      </w:r>
      <w:r w:rsidRPr="00712F94">
        <w:rPr>
          <w:rFonts w:eastAsiaTheme="minorEastAsia"/>
          <w:b/>
          <w:bCs/>
        </w:rPr>
        <w:t>SIB/MCCH can be used to indicate Multicast MCCH configuration and PTM configuration of the intr</w:t>
      </w:r>
      <w:r>
        <w:rPr>
          <w:rFonts w:eastAsiaTheme="minorEastAsia"/>
          <w:b/>
          <w:bCs/>
        </w:rPr>
        <w:t>a</w:t>
      </w:r>
      <w:r w:rsidRPr="00712F94">
        <w:rPr>
          <w:rFonts w:eastAsiaTheme="minorEastAsia"/>
          <w:b/>
          <w:bCs/>
        </w:rPr>
        <w:t>-</w:t>
      </w:r>
      <w:proofErr w:type="spellStart"/>
      <w:r w:rsidRPr="00712F94">
        <w:rPr>
          <w:rFonts w:eastAsiaTheme="minorEastAsia"/>
          <w:b/>
          <w:bCs/>
        </w:rPr>
        <w:t>gNB</w:t>
      </w:r>
      <w:proofErr w:type="spellEnd"/>
      <w:r w:rsidRPr="00712F94">
        <w:rPr>
          <w:rFonts w:eastAsiaTheme="minorEastAsia"/>
          <w:b/>
          <w:bCs/>
        </w:rPr>
        <w:t xml:space="preserve"> </w:t>
      </w:r>
      <w:proofErr w:type="spellStart"/>
      <w:r w:rsidRPr="00712F94">
        <w:rPr>
          <w:rFonts w:eastAsiaTheme="minorEastAsia"/>
          <w:b/>
          <w:bCs/>
        </w:rPr>
        <w:t>neighbor</w:t>
      </w:r>
      <w:proofErr w:type="spellEnd"/>
      <w:r w:rsidRPr="00712F94">
        <w:rPr>
          <w:rFonts w:eastAsiaTheme="minorEastAsia"/>
          <w:b/>
          <w:bCs/>
        </w:rPr>
        <w:t xml:space="preserve"> cells, as long as SIB/MCCH size stays in reasonable limits</w:t>
      </w:r>
      <w:r>
        <w:rPr>
          <w:rFonts w:eastAsiaTheme="minorEastAsia"/>
          <w:b/>
          <w:bCs/>
        </w:rPr>
        <w:t>. FFS exact information provided in SIB/MCCH messages.</w:t>
      </w:r>
    </w:p>
    <w:p w14:paraId="7AD4640E" w14:textId="20C90831" w:rsidR="008B7BF5" w:rsidRDefault="008B7BF5" w:rsidP="00AA361C">
      <w:pPr>
        <w:rPr>
          <w:rFonts w:eastAsiaTheme="minorEastAsia"/>
        </w:rPr>
      </w:pPr>
      <w:r>
        <w:rPr>
          <w:rFonts w:eastAsiaTheme="minorEastAsia"/>
        </w:rPr>
        <w:t xml:space="preserve">Regarding (3), some companies have </w:t>
      </w:r>
      <w:r w:rsidR="00746A0D">
        <w:rPr>
          <w:rFonts w:eastAsiaTheme="minorEastAsia"/>
        </w:rPr>
        <w:t>proposed to include a flag in RRC release to indicate the UE t</w:t>
      </w:r>
      <w:r w:rsidR="00FA5F80">
        <w:rPr>
          <w:rFonts w:eastAsiaTheme="minorEastAsia"/>
        </w:rPr>
        <w:t xml:space="preserve">hat the service will be provided in RRC_INACTIVE state, for the UE to start monitoring MCCH. In our view, this approach is not feasible, as </w:t>
      </w:r>
      <w:r w:rsidR="00714F59">
        <w:rPr>
          <w:rFonts w:eastAsiaTheme="minorEastAsia"/>
        </w:rPr>
        <w:t>transmitting data to the UEs in RRC_INACTIVE state is per cell decision.</w:t>
      </w:r>
      <w:r w:rsidR="001D010F">
        <w:rPr>
          <w:rFonts w:eastAsiaTheme="minorEastAsia"/>
        </w:rPr>
        <w:t xml:space="preserve"> </w:t>
      </w:r>
      <w:r w:rsidR="00A45110">
        <w:rPr>
          <w:rFonts w:eastAsiaTheme="minorEastAsia"/>
        </w:rPr>
        <w:t>For example, i</w:t>
      </w:r>
      <w:r w:rsidR="001D010F">
        <w:rPr>
          <w:rFonts w:eastAsiaTheme="minorEastAsia"/>
        </w:rPr>
        <w:t xml:space="preserve">f such flag is </w:t>
      </w:r>
      <w:r w:rsidR="00A45110">
        <w:rPr>
          <w:rFonts w:eastAsiaTheme="minorEastAsia"/>
        </w:rPr>
        <w:t xml:space="preserve">not </w:t>
      </w:r>
      <w:r w:rsidR="001D010F">
        <w:rPr>
          <w:rFonts w:eastAsiaTheme="minorEastAsia"/>
        </w:rPr>
        <w:t xml:space="preserve">given to the UE for the serving cell while sending the UE to RRC_INACTIVE, </w:t>
      </w:r>
      <w:r w:rsidR="00A45110">
        <w:rPr>
          <w:rFonts w:eastAsiaTheme="minorEastAsia"/>
        </w:rPr>
        <w:t xml:space="preserve">would this UE not monitor MCCH for a particular multicast service also in a </w:t>
      </w:r>
      <w:proofErr w:type="spellStart"/>
      <w:r w:rsidR="00A45110">
        <w:rPr>
          <w:rFonts w:eastAsiaTheme="minorEastAsia"/>
        </w:rPr>
        <w:t>neighbor</w:t>
      </w:r>
      <w:proofErr w:type="spellEnd"/>
      <w:r w:rsidR="00A45110">
        <w:rPr>
          <w:rFonts w:eastAsiaTheme="minorEastAsia"/>
        </w:rPr>
        <w:t xml:space="preserve"> cell? </w:t>
      </w:r>
      <w:r w:rsidR="00047E07">
        <w:rPr>
          <w:rFonts w:eastAsiaTheme="minorEastAsia"/>
        </w:rPr>
        <w:t>Note that information re</w:t>
      </w:r>
      <w:r w:rsidR="007A3830">
        <w:rPr>
          <w:rFonts w:eastAsiaTheme="minorEastAsia"/>
        </w:rPr>
        <w:t>garding inter-</w:t>
      </w:r>
      <w:proofErr w:type="spellStart"/>
      <w:r w:rsidR="007A3830">
        <w:rPr>
          <w:rFonts w:eastAsiaTheme="minorEastAsia"/>
        </w:rPr>
        <w:t>gNB</w:t>
      </w:r>
      <w:proofErr w:type="spellEnd"/>
      <w:r w:rsidR="007A3830">
        <w:rPr>
          <w:rFonts w:eastAsiaTheme="minorEastAsia"/>
        </w:rPr>
        <w:t xml:space="preserve"> cells </w:t>
      </w:r>
      <w:r w:rsidR="00AC16FB">
        <w:rPr>
          <w:rFonts w:eastAsiaTheme="minorEastAsia"/>
        </w:rPr>
        <w:t xml:space="preserve">will not be provided in RRC release </w:t>
      </w:r>
      <w:r w:rsidR="00250345">
        <w:rPr>
          <w:rFonts w:eastAsiaTheme="minorEastAsia"/>
        </w:rPr>
        <w:t>message</w:t>
      </w:r>
      <w:r w:rsidR="00AC16FB">
        <w:rPr>
          <w:rFonts w:eastAsiaTheme="minorEastAsia"/>
        </w:rPr>
        <w:t>.</w:t>
      </w:r>
      <w:r w:rsidR="00250345">
        <w:rPr>
          <w:rFonts w:eastAsiaTheme="minorEastAsia"/>
        </w:rPr>
        <w:t xml:space="preserve"> For that reason, </w:t>
      </w:r>
      <w:r w:rsidR="007B1C9A">
        <w:rPr>
          <w:rFonts w:eastAsiaTheme="minorEastAsia"/>
        </w:rPr>
        <w:t xml:space="preserve">we propose that </w:t>
      </w:r>
      <w:r w:rsidR="00EE4DFF" w:rsidRPr="00EE4DFF">
        <w:t>a</w:t>
      </w:r>
      <w:r w:rsidR="00EE4DFF" w:rsidRPr="00EE4DFF">
        <w:rPr>
          <w:rFonts w:eastAsiaTheme="minorEastAsia"/>
        </w:rPr>
        <w:t xml:space="preserve"> UE in RRC_INACTIVE state that joined successfully via NAS signalling to an MBS session</w:t>
      </w:r>
      <w:r w:rsidR="0071056D">
        <w:rPr>
          <w:rFonts w:eastAsiaTheme="minorEastAsia"/>
        </w:rPr>
        <w:t>(s)</w:t>
      </w:r>
      <w:r w:rsidR="00EE4DFF" w:rsidRPr="00EE4DFF">
        <w:rPr>
          <w:rFonts w:eastAsiaTheme="minorEastAsia"/>
        </w:rPr>
        <w:t xml:space="preserve"> shall monitor SIB/MCCH for that </w:t>
      </w:r>
      <w:r w:rsidR="00ED5FB2">
        <w:rPr>
          <w:rFonts w:eastAsiaTheme="minorEastAsia"/>
        </w:rPr>
        <w:t>respective</w:t>
      </w:r>
      <w:r w:rsidR="00EE4DFF" w:rsidRPr="00EE4DFF">
        <w:rPr>
          <w:rFonts w:eastAsiaTheme="minorEastAsia"/>
        </w:rPr>
        <w:t xml:space="preserve"> TMGI</w:t>
      </w:r>
      <w:r w:rsidR="00976623">
        <w:rPr>
          <w:rFonts w:eastAsiaTheme="minorEastAsia"/>
        </w:rPr>
        <w:t>(s)</w:t>
      </w:r>
      <w:r w:rsidR="00EE4DFF" w:rsidRPr="001D5B3C">
        <w:rPr>
          <w:rFonts w:eastAsiaTheme="minorEastAsia"/>
          <w:b/>
          <w:bCs/>
        </w:rPr>
        <w:t>.</w:t>
      </w:r>
    </w:p>
    <w:p w14:paraId="5BB5AC9A" w14:textId="5529B5D9" w:rsidR="00BE4172" w:rsidRDefault="00AA361C" w:rsidP="00AA361C">
      <w:pPr>
        <w:rPr>
          <w:rFonts w:eastAsiaTheme="minorEastAsia"/>
          <w:b/>
          <w:bCs/>
        </w:rPr>
      </w:pPr>
      <w:r w:rsidRPr="00EC38E4">
        <w:rPr>
          <w:b/>
          <w:bCs/>
        </w:rPr>
        <w:t xml:space="preserve">Proposal </w:t>
      </w:r>
      <w:r w:rsidR="00AF784C">
        <w:rPr>
          <w:b/>
          <w:bCs/>
        </w:rPr>
        <w:t>3</w:t>
      </w:r>
      <w:r w:rsidRPr="00EC38E4">
        <w:rPr>
          <w:b/>
          <w:bCs/>
        </w:rPr>
        <w:t xml:space="preserve">: </w:t>
      </w:r>
      <w:r>
        <w:rPr>
          <w:b/>
          <w:bCs/>
        </w:rPr>
        <w:t>A</w:t>
      </w:r>
      <w:r w:rsidRPr="001D5B3C">
        <w:rPr>
          <w:rFonts w:eastAsiaTheme="minorEastAsia"/>
          <w:b/>
          <w:bCs/>
        </w:rPr>
        <w:t xml:space="preserve"> UE in RRC_INACTIVE state that joined successfully via NAS signalling to an MBS session shall monitor SIB/MCCH for that particular TMGI</w:t>
      </w:r>
      <w:r w:rsidR="004961EF">
        <w:rPr>
          <w:rFonts w:eastAsiaTheme="minorEastAsia"/>
          <w:b/>
          <w:bCs/>
        </w:rPr>
        <w:t xml:space="preserve">, irrespective of what UE receives in RRC release with </w:t>
      </w:r>
      <w:proofErr w:type="spellStart"/>
      <w:r w:rsidR="004961EF" w:rsidRPr="00B62F3E">
        <w:rPr>
          <w:rFonts w:eastAsiaTheme="minorEastAsia"/>
          <w:b/>
          <w:bCs/>
          <w:i/>
          <w:iCs/>
        </w:rPr>
        <w:t>suspendConfig</w:t>
      </w:r>
      <w:proofErr w:type="spellEnd"/>
      <w:r w:rsidR="0052708A">
        <w:rPr>
          <w:rFonts w:eastAsiaTheme="minorEastAsia"/>
          <w:b/>
          <w:bCs/>
        </w:rPr>
        <w:t>.</w:t>
      </w:r>
    </w:p>
    <w:p w14:paraId="3C3222F8" w14:textId="77777777" w:rsidR="004E6C34" w:rsidRDefault="004E6C34" w:rsidP="00AA361C"/>
    <w:p w14:paraId="5AA59050" w14:textId="77777777" w:rsidR="00AA361C" w:rsidRDefault="008C5458" w:rsidP="00AA361C">
      <w:r>
        <w:rPr>
          <w:b/>
          <w:bCs/>
          <w:u w:val="single"/>
        </w:rPr>
        <w:t>Details</w:t>
      </w:r>
      <w:r w:rsidR="00AA361C" w:rsidRPr="002F6B12">
        <w:rPr>
          <w:b/>
          <w:bCs/>
          <w:u w:val="single"/>
        </w:rPr>
        <w:t xml:space="preserve"> of MCCH Used for Multicast</w:t>
      </w:r>
      <w:r w:rsidR="00C870EC">
        <w:rPr>
          <w:b/>
          <w:bCs/>
          <w:u w:val="single"/>
        </w:rPr>
        <w:t xml:space="preserve"> </w:t>
      </w:r>
      <w:r w:rsidR="00D62670">
        <w:rPr>
          <w:b/>
          <w:bCs/>
          <w:u w:val="single"/>
        </w:rPr>
        <w:t>Reception in RRC_INACTIVE State</w:t>
      </w:r>
    </w:p>
    <w:p w14:paraId="3F84D89C" w14:textId="70FE5F03" w:rsidR="006B1458" w:rsidRDefault="00574894" w:rsidP="00A466CB">
      <w:r>
        <w:t xml:space="preserve">New MCCH logical channel was agreed to be used </w:t>
      </w:r>
      <w:r w:rsidR="00AC37B9">
        <w:t>for multicast reception in RRC_INACTIVE state, along with a new SIB</w:t>
      </w:r>
      <w:r w:rsidR="00AA361C">
        <w:t xml:space="preserve">. </w:t>
      </w:r>
      <w:r w:rsidR="008E49BC">
        <w:t xml:space="preserve">This avoids the usage of the </w:t>
      </w:r>
      <w:r w:rsidR="006B1458">
        <w:t>s</w:t>
      </w:r>
      <w:r w:rsidR="008E49BC">
        <w:t xml:space="preserve">ame MCCH-RNTI for broadcast to be used also for multicast. Thus, </w:t>
      </w:r>
      <w:r w:rsidR="00AD48FC">
        <w:t xml:space="preserve">a new MCCH-RNTI for multicast is needed. </w:t>
      </w:r>
    </w:p>
    <w:p w14:paraId="1E8320B3" w14:textId="500DA974" w:rsidR="00A2630D" w:rsidRDefault="00A2630D" w:rsidP="00A466CB">
      <w:pPr>
        <w:rPr>
          <w:b/>
          <w:bCs/>
        </w:rPr>
      </w:pPr>
      <w:r w:rsidRPr="00246E40">
        <w:rPr>
          <w:b/>
          <w:bCs/>
        </w:rPr>
        <w:t xml:space="preserve">Proposal </w:t>
      </w:r>
      <w:r w:rsidR="002D6B4E" w:rsidRPr="00246E40">
        <w:rPr>
          <w:b/>
          <w:bCs/>
        </w:rPr>
        <w:t xml:space="preserve">4: A new MCCH-RNTI is </w:t>
      </w:r>
      <w:r w:rsidR="001C4F20" w:rsidRPr="00246E40">
        <w:rPr>
          <w:b/>
          <w:bCs/>
        </w:rPr>
        <w:t xml:space="preserve">specified to receive </w:t>
      </w:r>
      <w:r w:rsidR="00AD6897">
        <w:rPr>
          <w:b/>
          <w:bCs/>
        </w:rPr>
        <w:t xml:space="preserve">the new </w:t>
      </w:r>
      <w:r w:rsidR="001C4F20" w:rsidRPr="00246E40">
        <w:rPr>
          <w:b/>
          <w:bCs/>
        </w:rPr>
        <w:t>MCCH for multicast.</w:t>
      </w:r>
    </w:p>
    <w:p w14:paraId="3EDEC195" w14:textId="79541F74" w:rsidR="00AA361C" w:rsidRDefault="00AA361C" w:rsidP="00AA361C">
      <w:pPr>
        <w:pStyle w:val="Heading1"/>
      </w:pPr>
      <w:r>
        <w:t>3</w:t>
      </w:r>
      <w:r w:rsidRPr="006E13D1">
        <w:tab/>
      </w:r>
      <w:r w:rsidRPr="00BF3543">
        <w:t xml:space="preserve">Principles </w:t>
      </w:r>
      <w:r w:rsidR="00163C72">
        <w:t>of</w:t>
      </w:r>
      <w:r w:rsidRPr="00BF3543">
        <w:t xml:space="preserve"> Mobility for Multicast </w:t>
      </w:r>
      <w:r>
        <w:t>R</w:t>
      </w:r>
      <w:r w:rsidRPr="00BF3543">
        <w:t xml:space="preserve">eception in RRC_INACTIVE </w:t>
      </w:r>
      <w:r>
        <w:t>S</w:t>
      </w:r>
      <w:r w:rsidRPr="00BF3543">
        <w:t>tate</w:t>
      </w:r>
    </w:p>
    <w:p w14:paraId="01F7A83A" w14:textId="77777777" w:rsidR="00041404" w:rsidRPr="00041404" w:rsidRDefault="00041404" w:rsidP="00041404"/>
    <w:p w14:paraId="01B90A5F" w14:textId="12BB0482" w:rsidR="00AA361C" w:rsidRPr="00041404" w:rsidRDefault="00AA361C" w:rsidP="00AA361C">
      <w:pPr>
        <w:rPr>
          <w:b/>
          <w:bCs/>
          <w:u w:val="single"/>
          <w:lang w:val="en-US"/>
        </w:rPr>
      </w:pPr>
      <w:r>
        <w:rPr>
          <w:b/>
          <w:bCs/>
          <w:u w:val="single"/>
          <w:lang w:val="en-US"/>
        </w:rPr>
        <w:t xml:space="preserve">Possible Mobility Scenarios for Rel-18 UEs Receiving Multicast Services </w:t>
      </w:r>
    </w:p>
    <w:p w14:paraId="32CF8D32" w14:textId="77777777" w:rsidR="00AA361C" w:rsidRPr="005405FD" w:rsidRDefault="00AA361C" w:rsidP="00AA361C">
      <w:r w:rsidRPr="005405FD">
        <w:t>The following table summarizes all mobility and state transition cases and necessary actions for a UE receiving a multicast transmission in one delivery mode from the source cell and in same or different delivery mode from the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999"/>
        <w:gridCol w:w="3261"/>
      </w:tblGrid>
      <w:tr w:rsidR="00AA361C" w:rsidRPr="00912398" w14:paraId="64D47FC8" w14:textId="77777777" w:rsidTr="009E3DBA">
        <w:trPr>
          <w:jc w:val="center"/>
        </w:trPr>
        <w:tc>
          <w:tcPr>
            <w:tcW w:w="2099" w:type="dxa"/>
            <w:tcBorders>
              <w:tl2br w:val="single" w:sz="4" w:space="0" w:color="auto"/>
            </w:tcBorders>
            <w:shd w:val="clear" w:color="auto" w:fill="auto"/>
          </w:tcPr>
          <w:p w14:paraId="5F6887DB" w14:textId="77777777" w:rsidR="00AA361C" w:rsidRPr="00A95175" w:rsidRDefault="00AA361C" w:rsidP="009E3DBA">
            <w:pPr>
              <w:rPr>
                <w:rFonts w:eastAsia="SimSun"/>
                <w:lang w:val="en-US" w:eastAsia="zh-CN"/>
              </w:rPr>
            </w:pPr>
            <w:r w:rsidRPr="00A95175">
              <w:rPr>
                <w:rFonts w:eastAsia="SimSun"/>
                <w:lang w:val="en-US" w:eastAsia="zh-CN"/>
              </w:rPr>
              <w:t xml:space="preserve">         Target Cell</w:t>
            </w:r>
          </w:p>
          <w:p w14:paraId="4830C6CF" w14:textId="77777777" w:rsidR="00AA361C" w:rsidRPr="00A95175" w:rsidRDefault="00AA361C" w:rsidP="009E3DBA">
            <w:pPr>
              <w:rPr>
                <w:rFonts w:eastAsia="SimSun"/>
                <w:highlight w:val="yellow"/>
                <w:lang w:val="en-US" w:eastAsia="zh-CN"/>
              </w:rPr>
            </w:pPr>
          </w:p>
          <w:p w14:paraId="1247BC68" w14:textId="77777777" w:rsidR="00AA361C" w:rsidRPr="00A95175" w:rsidRDefault="00AA361C" w:rsidP="009E3DBA">
            <w:pPr>
              <w:rPr>
                <w:rFonts w:eastAsia="SimSun"/>
                <w:highlight w:val="yellow"/>
                <w:lang w:val="en-US" w:eastAsia="zh-CN"/>
              </w:rPr>
            </w:pPr>
            <w:r w:rsidRPr="00A95175">
              <w:rPr>
                <w:rFonts w:eastAsia="SimSun"/>
                <w:lang w:val="en-US" w:eastAsia="zh-CN"/>
              </w:rPr>
              <w:t>Source Cell</w:t>
            </w:r>
          </w:p>
        </w:tc>
        <w:tc>
          <w:tcPr>
            <w:tcW w:w="2999" w:type="dxa"/>
            <w:shd w:val="clear" w:color="auto" w:fill="auto"/>
          </w:tcPr>
          <w:p w14:paraId="6513A703" w14:textId="77777777" w:rsidR="00AA361C" w:rsidRPr="00A95175" w:rsidRDefault="00AA361C" w:rsidP="009E3DBA">
            <w:pPr>
              <w:rPr>
                <w:rFonts w:eastAsia="SimSun"/>
                <w:lang w:val="en-US" w:eastAsia="zh-CN"/>
              </w:rPr>
            </w:pPr>
            <w:r w:rsidRPr="00A95175">
              <w:rPr>
                <w:rFonts w:eastAsia="SimSun"/>
                <w:lang w:val="en-US" w:eastAsia="zh-CN"/>
              </w:rPr>
              <w:t>RRC_CONNECTED (Rel-17 multicast delivery mechanism)</w:t>
            </w:r>
          </w:p>
        </w:tc>
        <w:tc>
          <w:tcPr>
            <w:tcW w:w="3261" w:type="dxa"/>
            <w:shd w:val="clear" w:color="auto" w:fill="auto"/>
          </w:tcPr>
          <w:p w14:paraId="3DFB1800" w14:textId="77777777" w:rsidR="00AA361C" w:rsidRPr="00A95175" w:rsidRDefault="00AA361C" w:rsidP="009E3DBA">
            <w:pPr>
              <w:rPr>
                <w:rFonts w:eastAsia="SimSun"/>
                <w:lang w:val="en-US" w:eastAsia="zh-CN"/>
              </w:rPr>
            </w:pPr>
            <w:r w:rsidRPr="00A95175">
              <w:rPr>
                <w:rFonts w:eastAsia="SimSun"/>
                <w:lang w:val="en-US" w:eastAsia="zh-CN"/>
              </w:rPr>
              <w:t xml:space="preserve">RRC_INACTIVE </w:t>
            </w:r>
          </w:p>
        </w:tc>
      </w:tr>
      <w:tr w:rsidR="00AA361C" w:rsidRPr="00912398" w14:paraId="00128F71" w14:textId="77777777" w:rsidTr="009E3DBA">
        <w:trPr>
          <w:jc w:val="center"/>
        </w:trPr>
        <w:tc>
          <w:tcPr>
            <w:tcW w:w="2099" w:type="dxa"/>
            <w:shd w:val="clear" w:color="auto" w:fill="auto"/>
          </w:tcPr>
          <w:p w14:paraId="4736F5F2" w14:textId="77777777" w:rsidR="00AA361C" w:rsidRPr="00A95175" w:rsidRDefault="00AA361C" w:rsidP="009E3DBA">
            <w:pPr>
              <w:rPr>
                <w:rFonts w:eastAsia="SimSun"/>
                <w:lang w:val="en-US" w:eastAsia="zh-CN"/>
              </w:rPr>
            </w:pPr>
            <w:r w:rsidRPr="00A95175">
              <w:rPr>
                <w:rFonts w:eastAsia="SimSun"/>
                <w:lang w:val="en-US" w:eastAsia="zh-CN"/>
              </w:rPr>
              <w:t>RRC_CONNECTED (Rel-17 multicast delivery mechanism)</w:t>
            </w:r>
          </w:p>
        </w:tc>
        <w:tc>
          <w:tcPr>
            <w:tcW w:w="2999" w:type="dxa"/>
            <w:shd w:val="clear" w:color="auto" w:fill="auto"/>
          </w:tcPr>
          <w:p w14:paraId="22861A09" w14:textId="77777777" w:rsidR="00AA361C" w:rsidRPr="0087637C" w:rsidRDefault="00AA361C" w:rsidP="009E3DBA">
            <w:pPr>
              <w:rPr>
                <w:rFonts w:eastAsia="SimSun"/>
                <w:b/>
                <w:bCs/>
                <w:lang w:val="en-US" w:eastAsia="zh-CN"/>
              </w:rPr>
            </w:pPr>
            <w:r w:rsidRPr="0087637C">
              <w:rPr>
                <w:rFonts w:eastAsia="SimSun"/>
                <w:b/>
                <w:bCs/>
                <w:lang w:val="en-US" w:eastAsia="zh-CN"/>
              </w:rPr>
              <w:t>Scenario 1</w:t>
            </w:r>
          </w:p>
          <w:p w14:paraId="0DA18BF0" w14:textId="77777777" w:rsidR="00AA361C" w:rsidRPr="00A95175" w:rsidRDefault="00AA361C" w:rsidP="009E3DBA">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xml:space="preserve">: Source and target cells </w:t>
            </w:r>
            <w:r>
              <w:rPr>
                <w:rFonts w:eastAsia="SimSun"/>
                <w:lang w:val="en-US" w:eastAsia="zh-CN"/>
              </w:rPr>
              <w:t xml:space="preserve">are </w:t>
            </w:r>
            <w:r w:rsidRPr="00A95175">
              <w:rPr>
                <w:rFonts w:eastAsia="SimSun"/>
                <w:lang w:val="en-US" w:eastAsia="zh-CN"/>
              </w:rPr>
              <w:t xml:space="preserve">providing multicast </w:t>
            </w:r>
            <w:r>
              <w:rPr>
                <w:rFonts w:eastAsia="SimSun"/>
                <w:lang w:val="en-US" w:eastAsia="zh-CN"/>
              </w:rPr>
              <w:t>to the UE in RRC_CONNECTED state</w:t>
            </w:r>
            <w:r w:rsidRPr="00A95175">
              <w:rPr>
                <w:rFonts w:eastAsia="SimSun"/>
                <w:lang w:val="en-US" w:eastAsia="zh-CN"/>
              </w:rPr>
              <w:t>, i.e., Rel-17 multicast reception.</w:t>
            </w:r>
          </w:p>
          <w:p w14:paraId="0982204D" w14:textId="77777777" w:rsidR="00AA361C" w:rsidRPr="00A95175" w:rsidRDefault="00AA361C" w:rsidP="009E3DBA">
            <w:pPr>
              <w:rPr>
                <w:rFonts w:eastAsia="SimSun"/>
                <w:lang w:val="en-US" w:eastAsia="zh-CN"/>
              </w:rPr>
            </w:pPr>
            <w:r w:rsidRPr="00A95175">
              <w:rPr>
                <w:rFonts w:eastAsia="SimSun"/>
                <w:u w:val="single"/>
                <w:lang w:val="en-US" w:eastAsia="zh-CN"/>
              </w:rPr>
              <w:t>Action</w:t>
            </w:r>
            <w:r w:rsidRPr="00A95175">
              <w:rPr>
                <w:rFonts w:eastAsia="SimSun"/>
                <w:lang w:val="en-US" w:eastAsia="zh-CN"/>
              </w:rPr>
              <w:t xml:space="preserve">: Rel-17 handover of MRBs. </w:t>
            </w:r>
          </w:p>
        </w:tc>
        <w:tc>
          <w:tcPr>
            <w:tcW w:w="3261" w:type="dxa"/>
            <w:shd w:val="clear" w:color="auto" w:fill="auto"/>
          </w:tcPr>
          <w:p w14:paraId="601DE098" w14:textId="77777777" w:rsidR="00AA361C" w:rsidRPr="0087637C" w:rsidRDefault="00AA361C" w:rsidP="009E3DBA">
            <w:pPr>
              <w:rPr>
                <w:rFonts w:eastAsia="SimSun"/>
                <w:b/>
                <w:bCs/>
                <w:u w:val="single"/>
                <w:lang w:val="en-US" w:eastAsia="zh-CN"/>
              </w:rPr>
            </w:pPr>
            <w:r w:rsidRPr="0087637C">
              <w:rPr>
                <w:rFonts w:eastAsia="SimSun"/>
                <w:b/>
                <w:bCs/>
                <w:lang w:val="en-US" w:eastAsia="zh-CN"/>
              </w:rPr>
              <w:t>Scenario 2</w:t>
            </w:r>
          </w:p>
          <w:p w14:paraId="753E1104" w14:textId="77777777" w:rsidR="00AA361C" w:rsidRPr="00A95175" w:rsidRDefault="00AA361C" w:rsidP="009E3DBA">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xml:space="preserve">: Source cell </w:t>
            </w:r>
            <w:r>
              <w:rPr>
                <w:rFonts w:eastAsia="SimSun"/>
                <w:lang w:val="en-US" w:eastAsia="zh-CN"/>
              </w:rPr>
              <w:t xml:space="preserve">is </w:t>
            </w:r>
            <w:r w:rsidRPr="00A95175">
              <w:rPr>
                <w:rFonts w:eastAsia="SimSun"/>
                <w:lang w:val="en-US" w:eastAsia="zh-CN"/>
              </w:rPr>
              <w:t xml:space="preserve">providing multicast </w:t>
            </w:r>
            <w:r>
              <w:rPr>
                <w:rFonts w:eastAsia="SimSun"/>
                <w:lang w:val="en-US" w:eastAsia="zh-CN"/>
              </w:rPr>
              <w:t>to the UE in RRC_CONNECTED state</w:t>
            </w:r>
            <w:r w:rsidRPr="00A95175">
              <w:rPr>
                <w:rFonts w:eastAsia="SimSun"/>
                <w:lang w:val="en-US" w:eastAsia="zh-CN"/>
              </w:rPr>
              <w:t xml:space="preserve">, target cell </w:t>
            </w:r>
            <w:r>
              <w:rPr>
                <w:rFonts w:eastAsia="SimSun"/>
                <w:lang w:val="en-US" w:eastAsia="zh-CN"/>
              </w:rPr>
              <w:t xml:space="preserve">is </w:t>
            </w:r>
            <w:r w:rsidRPr="00A95175">
              <w:rPr>
                <w:rFonts w:eastAsia="SimSun"/>
                <w:lang w:val="en-US" w:eastAsia="zh-CN"/>
              </w:rPr>
              <w:t xml:space="preserve">providing multicast </w:t>
            </w:r>
            <w:r>
              <w:rPr>
                <w:rFonts w:eastAsia="SimSun"/>
                <w:lang w:val="en-US" w:eastAsia="zh-CN"/>
              </w:rPr>
              <w:t>to the UE in RRC_INACTIVE state and</w:t>
            </w:r>
            <w:r w:rsidRPr="00A95175">
              <w:rPr>
                <w:rFonts w:eastAsia="SimSun"/>
                <w:lang w:val="en-US" w:eastAsia="zh-CN"/>
              </w:rPr>
              <w:t xml:space="preserve"> no other unicast service</w:t>
            </w:r>
            <w:r>
              <w:rPr>
                <w:rFonts w:eastAsia="SimSun"/>
                <w:lang w:val="en-US" w:eastAsia="zh-CN"/>
              </w:rPr>
              <w:t xml:space="preserve"> exists for this UE to be handed over</w:t>
            </w:r>
            <w:r w:rsidRPr="00A95175">
              <w:rPr>
                <w:rFonts w:eastAsia="SimSun"/>
                <w:lang w:val="en-US" w:eastAsia="zh-CN"/>
              </w:rPr>
              <w:t>.</w:t>
            </w:r>
          </w:p>
          <w:p w14:paraId="691FB293" w14:textId="4890C376" w:rsidR="00AA361C" w:rsidRPr="00A95175" w:rsidRDefault="00AA361C" w:rsidP="009E3DBA">
            <w:pPr>
              <w:rPr>
                <w:rFonts w:eastAsia="SimSun"/>
                <w:lang w:val="en-US" w:eastAsia="zh-CN"/>
              </w:rPr>
            </w:pPr>
            <w:r w:rsidRPr="00A95175">
              <w:rPr>
                <w:rFonts w:eastAsia="SimSun"/>
                <w:u w:val="single"/>
                <w:lang w:val="en-US" w:eastAsia="zh-CN"/>
              </w:rPr>
              <w:t>Action</w:t>
            </w:r>
            <w:r w:rsidRPr="00A95175">
              <w:rPr>
                <w:rFonts w:eastAsia="SimSun"/>
                <w:lang w:val="en-US" w:eastAsia="zh-CN"/>
              </w:rPr>
              <w:t xml:space="preserve">: A handover command sending the UE to RRC_INACTIVE, releasing </w:t>
            </w:r>
            <w:r>
              <w:rPr>
                <w:rFonts w:eastAsia="SimSun"/>
                <w:lang w:val="en-US" w:eastAsia="zh-CN"/>
              </w:rPr>
              <w:t>source</w:t>
            </w:r>
            <w:r w:rsidRPr="00A95175">
              <w:rPr>
                <w:rFonts w:eastAsia="SimSun"/>
                <w:lang w:val="en-US" w:eastAsia="zh-CN"/>
              </w:rPr>
              <w:t xml:space="preserve"> MRB(s) and </w:t>
            </w:r>
            <w:r w:rsidRPr="00A95175">
              <w:rPr>
                <w:rFonts w:eastAsia="SimSun"/>
                <w:lang w:val="en-US" w:eastAsia="zh-CN"/>
              </w:rPr>
              <w:lastRenderedPageBreak/>
              <w:t xml:space="preserve">indicating the target </w:t>
            </w:r>
            <w:r w:rsidR="00CB1BB5">
              <w:rPr>
                <w:rFonts w:eastAsia="SimSun"/>
                <w:lang w:val="en-US" w:eastAsia="zh-CN"/>
              </w:rPr>
              <w:t>SIB/</w:t>
            </w:r>
            <w:r w:rsidRPr="00A95175">
              <w:rPr>
                <w:rFonts w:eastAsia="SimSun"/>
                <w:lang w:val="en-US" w:eastAsia="zh-CN"/>
              </w:rPr>
              <w:t xml:space="preserve">MCCH/MTCH configuration. </w:t>
            </w:r>
          </w:p>
        </w:tc>
      </w:tr>
      <w:tr w:rsidR="00AA361C" w:rsidRPr="00912398" w14:paraId="264A892A" w14:textId="77777777" w:rsidTr="009E3DBA">
        <w:trPr>
          <w:jc w:val="center"/>
        </w:trPr>
        <w:tc>
          <w:tcPr>
            <w:tcW w:w="2099" w:type="dxa"/>
            <w:shd w:val="clear" w:color="auto" w:fill="auto"/>
          </w:tcPr>
          <w:p w14:paraId="631593F4" w14:textId="77777777" w:rsidR="00AA361C" w:rsidRPr="00A95175" w:rsidRDefault="00AA361C" w:rsidP="009E3DBA">
            <w:pPr>
              <w:rPr>
                <w:rFonts w:eastAsia="SimSun"/>
                <w:lang w:val="en-US" w:eastAsia="zh-CN"/>
              </w:rPr>
            </w:pPr>
            <w:r w:rsidRPr="00A95175">
              <w:rPr>
                <w:rFonts w:eastAsia="SimSun"/>
                <w:lang w:val="en-US" w:eastAsia="zh-CN"/>
              </w:rPr>
              <w:lastRenderedPageBreak/>
              <w:t xml:space="preserve">RRC_INACTIVE </w:t>
            </w:r>
          </w:p>
        </w:tc>
        <w:tc>
          <w:tcPr>
            <w:tcW w:w="2999" w:type="dxa"/>
            <w:shd w:val="clear" w:color="auto" w:fill="auto"/>
          </w:tcPr>
          <w:p w14:paraId="4DD9D06E" w14:textId="77777777" w:rsidR="00AA361C" w:rsidRPr="00B15BE0" w:rsidRDefault="00AA361C" w:rsidP="009E3DBA">
            <w:pPr>
              <w:rPr>
                <w:rFonts w:eastAsia="SimSun"/>
                <w:b/>
                <w:bCs/>
                <w:lang w:val="en-US" w:eastAsia="zh-CN"/>
              </w:rPr>
            </w:pPr>
            <w:r w:rsidRPr="00B15BE0">
              <w:rPr>
                <w:rFonts w:eastAsia="SimSun"/>
                <w:b/>
                <w:bCs/>
                <w:lang w:val="en-US" w:eastAsia="zh-CN"/>
              </w:rPr>
              <w:t>Scenario 3</w:t>
            </w:r>
          </w:p>
          <w:p w14:paraId="381DFCCE" w14:textId="77777777" w:rsidR="00AA361C" w:rsidRPr="00A95175" w:rsidRDefault="00AA361C" w:rsidP="009E3DBA">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Source cell provid</w:t>
            </w:r>
            <w:r>
              <w:rPr>
                <w:rFonts w:eastAsia="SimSun"/>
                <w:lang w:val="en-US" w:eastAsia="zh-CN"/>
              </w:rPr>
              <w:t>es</w:t>
            </w:r>
            <w:r w:rsidRPr="00A95175">
              <w:rPr>
                <w:rFonts w:eastAsia="SimSun"/>
                <w:lang w:val="en-US" w:eastAsia="zh-CN"/>
              </w:rPr>
              <w:t xml:space="preserve"> multicast </w:t>
            </w:r>
            <w:r>
              <w:rPr>
                <w:rFonts w:eastAsia="SimSun"/>
                <w:lang w:val="en-US" w:eastAsia="zh-CN"/>
              </w:rPr>
              <w:t>to the UE in RRC_INACTIVE state</w:t>
            </w:r>
            <w:r w:rsidRPr="00A95175">
              <w:rPr>
                <w:rFonts w:eastAsia="SimSun"/>
                <w:lang w:val="en-US" w:eastAsia="zh-CN"/>
              </w:rPr>
              <w:t xml:space="preserve"> and target cell </w:t>
            </w:r>
            <w:r>
              <w:rPr>
                <w:rFonts w:eastAsia="SimSun"/>
                <w:lang w:val="en-US" w:eastAsia="zh-CN"/>
              </w:rPr>
              <w:t>provides in RRC_CONNECTED state</w:t>
            </w:r>
            <w:r w:rsidRPr="00A95175">
              <w:rPr>
                <w:rFonts w:eastAsia="SimSun"/>
                <w:lang w:val="en-US" w:eastAsia="zh-CN"/>
              </w:rPr>
              <w:t xml:space="preserve">. </w:t>
            </w:r>
          </w:p>
          <w:p w14:paraId="71783370" w14:textId="55913147" w:rsidR="00AA361C" w:rsidRPr="00A95175" w:rsidRDefault="00AA361C" w:rsidP="009E3DBA">
            <w:pPr>
              <w:rPr>
                <w:rFonts w:eastAsia="SimSun"/>
                <w:u w:val="single"/>
                <w:lang w:val="en-US" w:eastAsia="zh-CN"/>
              </w:rPr>
            </w:pPr>
            <w:r w:rsidRPr="00A95175">
              <w:rPr>
                <w:rFonts w:eastAsia="SimSun"/>
                <w:u w:val="single"/>
                <w:lang w:val="en-US" w:eastAsia="zh-CN"/>
              </w:rPr>
              <w:t>Action</w:t>
            </w:r>
            <w:r w:rsidRPr="00A95175">
              <w:rPr>
                <w:rFonts w:eastAsia="SimSun"/>
                <w:lang w:val="en-US" w:eastAsia="zh-CN"/>
              </w:rPr>
              <w:t xml:space="preserve">: </w:t>
            </w:r>
            <w:r>
              <w:rPr>
                <w:rFonts w:eastAsia="SimSun"/>
                <w:lang w:val="en-US" w:eastAsia="zh-CN"/>
              </w:rPr>
              <w:t xml:space="preserve">UE reselects the target cell, checks </w:t>
            </w:r>
            <w:r w:rsidR="00CA5A3F">
              <w:rPr>
                <w:rFonts w:eastAsia="SimSun"/>
                <w:lang w:val="en-US" w:eastAsia="zh-CN"/>
              </w:rPr>
              <w:t>SIB/</w:t>
            </w:r>
            <w:r>
              <w:rPr>
                <w:rFonts w:eastAsia="SimSun"/>
                <w:lang w:val="en-US" w:eastAsia="zh-CN"/>
              </w:rPr>
              <w:t xml:space="preserve">MCCH and cannot find the service provided to UEs in RRC_INACTIVE. </w:t>
            </w:r>
            <w:r w:rsidRPr="00A95175">
              <w:rPr>
                <w:rFonts w:eastAsia="SimSun"/>
                <w:lang w:val="en-US" w:eastAsia="zh-CN"/>
              </w:rPr>
              <w:t xml:space="preserve">UE shall reconnect unless session is inactive. </w:t>
            </w:r>
          </w:p>
          <w:p w14:paraId="2B5A5044" w14:textId="77777777" w:rsidR="00AA361C" w:rsidRDefault="00AA361C" w:rsidP="009E3DBA">
            <w:pPr>
              <w:rPr>
                <w:rFonts w:eastAsia="SimSun"/>
                <w:lang w:val="en-US" w:eastAsia="zh-CN"/>
              </w:rPr>
            </w:pPr>
            <w:r w:rsidRPr="00A95175">
              <w:rPr>
                <w:rFonts w:eastAsia="SimSun"/>
                <w:u w:val="single"/>
                <w:lang w:val="en-US" w:eastAsia="zh-CN"/>
              </w:rPr>
              <w:t>Warning</w:t>
            </w:r>
            <w:r w:rsidRPr="00A95175">
              <w:rPr>
                <w:rFonts w:eastAsia="SimSun"/>
                <w:lang w:val="en-US" w:eastAsia="zh-CN"/>
              </w:rPr>
              <w:t>: means shall be provided to enable RRC_INACTIVE UE to differentiate the case</w:t>
            </w:r>
            <w:r>
              <w:rPr>
                <w:rFonts w:eastAsia="SimSun"/>
                <w:lang w:val="en-US" w:eastAsia="zh-CN"/>
              </w:rPr>
              <w:t>s</w:t>
            </w:r>
            <w:r w:rsidRPr="00A95175">
              <w:rPr>
                <w:rFonts w:eastAsia="SimSun"/>
                <w:lang w:val="en-US" w:eastAsia="zh-CN"/>
              </w:rPr>
              <w:t xml:space="preserve"> where</w:t>
            </w:r>
            <w:r>
              <w:rPr>
                <w:rFonts w:eastAsia="SimSun"/>
                <w:lang w:val="en-US" w:eastAsia="zh-CN"/>
              </w:rPr>
              <w:t>:</w:t>
            </w:r>
          </w:p>
          <w:p w14:paraId="42C60EDA" w14:textId="77777777" w:rsidR="00AA361C" w:rsidRDefault="00AA361C" w:rsidP="009E3DBA">
            <w:pPr>
              <w:pStyle w:val="ListParagraph"/>
              <w:numPr>
                <w:ilvl w:val="0"/>
                <w:numId w:val="21"/>
              </w:numPr>
              <w:rPr>
                <w:rFonts w:eastAsia="SimSun"/>
                <w:lang w:val="en-US" w:eastAsia="zh-CN"/>
              </w:rPr>
            </w:pPr>
            <w:r>
              <w:rPr>
                <w:rFonts w:eastAsia="SimSun"/>
                <w:lang w:val="en-US" w:eastAsia="zh-CN"/>
              </w:rPr>
              <w:t>T</w:t>
            </w:r>
            <w:r w:rsidRPr="002714B1">
              <w:rPr>
                <w:rFonts w:eastAsia="SimSun"/>
                <w:lang w:val="en-US" w:eastAsia="zh-CN"/>
              </w:rPr>
              <w:t>arget cell does not currently provide service to UEs in RRC_INACTIVE state</w:t>
            </w:r>
            <w:r>
              <w:rPr>
                <w:rFonts w:eastAsia="SimSun"/>
                <w:lang w:val="en-US" w:eastAsia="zh-CN"/>
              </w:rPr>
              <w:t>,</w:t>
            </w:r>
            <w:r w:rsidRPr="002714B1">
              <w:rPr>
                <w:rFonts w:eastAsia="SimSun"/>
                <w:lang w:val="en-US" w:eastAsia="zh-CN"/>
              </w:rPr>
              <w:t xml:space="preserve"> but rather only</w:t>
            </w:r>
            <w:r>
              <w:rPr>
                <w:rFonts w:eastAsia="SimSun"/>
                <w:lang w:val="en-US" w:eastAsia="zh-CN"/>
              </w:rPr>
              <w:t xml:space="preserve"> UEs</w:t>
            </w:r>
            <w:r w:rsidRPr="002714B1">
              <w:rPr>
                <w:rFonts w:eastAsia="SimSun"/>
                <w:lang w:val="en-US" w:eastAsia="zh-CN"/>
              </w:rPr>
              <w:t xml:space="preserve"> in RRC_CONNECTED state </w:t>
            </w:r>
          </w:p>
          <w:p w14:paraId="4334AC58" w14:textId="77777777" w:rsidR="00AA361C" w:rsidRDefault="00AA361C" w:rsidP="009E3DBA">
            <w:pPr>
              <w:pStyle w:val="ListParagraph"/>
              <w:numPr>
                <w:ilvl w:val="0"/>
                <w:numId w:val="21"/>
              </w:numPr>
              <w:rPr>
                <w:rFonts w:eastAsia="SimSun"/>
                <w:lang w:val="en-US" w:eastAsia="zh-CN"/>
              </w:rPr>
            </w:pPr>
            <w:r>
              <w:rPr>
                <w:rFonts w:eastAsia="SimSun"/>
                <w:lang w:val="en-US" w:eastAsia="zh-CN"/>
              </w:rPr>
              <w:t>Where the</w:t>
            </w:r>
            <w:r w:rsidRPr="002714B1">
              <w:rPr>
                <w:rFonts w:eastAsia="SimSun"/>
                <w:lang w:val="en-US" w:eastAsia="zh-CN"/>
              </w:rPr>
              <w:t xml:space="preserve"> session is deactivated. </w:t>
            </w:r>
          </w:p>
          <w:p w14:paraId="56C47C11" w14:textId="77777777" w:rsidR="00AA361C" w:rsidRDefault="00AA361C" w:rsidP="009E3DBA">
            <w:pPr>
              <w:pStyle w:val="ListParagraph"/>
              <w:rPr>
                <w:rFonts w:eastAsia="SimSun"/>
                <w:lang w:val="en-US" w:eastAsia="zh-CN"/>
              </w:rPr>
            </w:pPr>
          </w:p>
          <w:p w14:paraId="4AD878AF" w14:textId="5FF00E21" w:rsidR="00AA361C" w:rsidRPr="002714B1" w:rsidRDefault="00AA361C" w:rsidP="009E3DBA">
            <w:pPr>
              <w:pStyle w:val="ListParagraph"/>
              <w:ind w:left="0"/>
              <w:rPr>
                <w:rFonts w:eastAsia="SimSun"/>
                <w:lang w:val="en-US" w:eastAsia="zh-CN"/>
              </w:rPr>
            </w:pPr>
            <w:r w:rsidRPr="002714B1">
              <w:rPr>
                <w:rFonts w:eastAsia="SimSun"/>
                <w:lang w:val="en-US" w:eastAsia="zh-CN"/>
              </w:rPr>
              <w:t xml:space="preserve">For that, we provide more details in </w:t>
            </w:r>
            <w:r w:rsidR="00C109F1">
              <w:rPr>
                <w:rFonts w:eastAsia="SimSun"/>
                <w:lang w:val="en-US" w:eastAsia="zh-CN"/>
              </w:rPr>
              <w:t>Section 4</w:t>
            </w:r>
            <w:r w:rsidRPr="002714B1">
              <w:rPr>
                <w:rFonts w:eastAsia="SimSun"/>
                <w:lang w:val="en-US" w:eastAsia="zh-CN"/>
              </w:rPr>
              <w:t>.</w:t>
            </w:r>
          </w:p>
        </w:tc>
        <w:tc>
          <w:tcPr>
            <w:tcW w:w="3261" w:type="dxa"/>
            <w:shd w:val="clear" w:color="auto" w:fill="auto"/>
          </w:tcPr>
          <w:p w14:paraId="6D9AA99D" w14:textId="77777777" w:rsidR="00AA361C" w:rsidRPr="00B15BE0" w:rsidRDefault="00AA361C" w:rsidP="009E3DBA">
            <w:pPr>
              <w:rPr>
                <w:rFonts w:eastAsia="SimSun"/>
                <w:b/>
                <w:bCs/>
                <w:lang w:val="en-US" w:eastAsia="zh-CN"/>
              </w:rPr>
            </w:pPr>
            <w:r w:rsidRPr="00B15BE0">
              <w:rPr>
                <w:rFonts w:eastAsia="SimSun"/>
                <w:b/>
                <w:bCs/>
                <w:lang w:val="en-US" w:eastAsia="zh-CN"/>
              </w:rPr>
              <w:t>Scenario 4</w:t>
            </w:r>
          </w:p>
          <w:p w14:paraId="6169D648" w14:textId="77777777" w:rsidR="00AA361C" w:rsidRPr="00A95175" w:rsidRDefault="00AA361C" w:rsidP="009E3DBA">
            <w:pPr>
              <w:rPr>
                <w:rFonts w:eastAsia="SimSun"/>
                <w:u w:val="single"/>
                <w:lang w:val="en-US" w:eastAsia="zh-CN"/>
              </w:rPr>
            </w:pPr>
            <w:r w:rsidRPr="00A95175">
              <w:rPr>
                <w:rFonts w:eastAsia="SimSun"/>
                <w:u w:val="single"/>
                <w:lang w:val="en-US" w:eastAsia="zh-CN"/>
              </w:rPr>
              <w:t>Example use case</w:t>
            </w:r>
            <w:r w:rsidRPr="00A95175">
              <w:rPr>
                <w:rFonts w:eastAsia="SimSun"/>
                <w:lang w:val="en-US" w:eastAsia="zh-CN"/>
              </w:rPr>
              <w:t xml:space="preserve">: Source and target cells </w:t>
            </w:r>
            <w:r>
              <w:rPr>
                <w:rFonts w:eastAsia="SimSun"/>
                <w:lang w:val="en-US" w:eastAsia="zh-CN"/>
              </w:rPr>
              <w:t xml:space="preserve">are </w:t>
            </w:r>
            <w:r w:rsidRPr="00A95175">
              <w:rPr>
                <w:rFonts w:eastAsia="SimSun"/>
                <w:lang w:val="en-US" w:eastAsia="zh-CN"/>
              </w:rPr>
              <w:t xml:space="preserve">providing multicast </w:t>
            </w:r>
            <w:r>
              <w:rPr>
                <w:rFonts w:eastAsia="SimSun"/>
                <w:lang w:val="en-US" w:eastAsia="zh-CN"/>
              </w:rPr>
              <w:t>to the UE in RRC_INACTIVE state</w:t>
            </w:r>
            <w:r w:rsidRPr="00A95175">
              <w:rPr>
                <w:rFonts w:eastAsia="SimSun"/>
                <w:lang w:val="en-US" w:eastAsia="zh-CN"/>
              </w:rPr>
              <w:t>.</w:t>
            </w:r>
          </w:p>
          <w:p w14:paraId="344E77E0" w14:textId="688F4BCA" w:rsidR="00AA361C" w:rsidRPr="00A95175" w:rsidRDefault="00AA361C" w:rsidP="009E3DBA">
            <w:pPr>
              <w:rPr>
                <w:rFonts w:eastAsia="SimSun"/>
                <w:lang w:val="en-US" w:eastAsia="zh-CN"/>
              </w:rPr>
            </w:pPr>
            <w:r w:rsidRPr="00A95175">
              <w:rPr>
                <w:rFonts w:eastAsia="SimSun"/>
                <w:u w:val="single"/>
                <w:lang w:val="en-US" w:eastAsia="zh-CN"/>
              </w:rPr>
              <w:t>Action</w:t>
            </w:r>
            <w:r w:rsidRPr="00A95175">
              <w:rPr>
                <w:rFonts w:eastAsia="SimSun"/>
                <w:lang w:val="en-US" w:eastAsia="zh-CN"/>
              </w:rPr>
              <w:t xml:space="preserve">: </w:t>
            </w:r>
            <w:r>
              <w:rPr>
                <w:rFonts w:eastAsia="SimSun"/>
                <w:lang w:val="en-US" w:eastAsia="zh-CN"/>
              </w:rPr>
              <w:t xml:space="preserve">UE reselects the target cell, </w:t>
            </w:r>
            <w:r w:rsidRPr="00A95175">
              <w:rPr>
                <w:rFonts w:eastAsia="SimSun"/>
                <w:lang w:val="en-US" w:eastAsia="zh-CN"/>
              </w:rPr>
              <w:t xml:space="preserve">UE reads new broadcasted </w:t>
            </w:r>
            <w:r w:rsidR="006B1071">
              <w:rPr>
                <w:rFonts w:eastAsia="SimSun"/>
                <w:lang w:val="en-US" w:eastAsia="zh-CN"/>
              </w:rPr>
              <w:t>SIB/</w:t>
            </w:r>
            <w:r w:rsidRPr="00A95175">
              <w:rPr>
                <w:rFonts w:eastAsia="SimSun"/>
                <w:lang w:val="en-US" w:eastAsia="zh-CN"/>
              </w:rPr>
              <w:t xml:space="preserve">MCCH/MTCH configuration and continues reception. </w:t>
            </w:r>
          </w:p>
          <w:p w14:paraId="41599F8C" w14:textId="77777777" w:rsidR="00AA361C" w:rsidRPr="00A95175" w:rsidRDefault="00AA361C" w:rsidP="009E3DBA">
            <w:pPr>
              <w:rPr>
                <w:rFonts w:eastAsia="SimSun"/>
                <w:lang w:val="en-US" w:eastAsia="zh-CN"/>
              </w:rPr>
            </w:pPr>
          </w:p>
        </w:tc>
      </w:tr>
    </w:tbl>
    <w:p w14:paraId="5CFB5FC9" w14:textId="3294A617" w:rsidR="00E46F9C" w:rsidRDefault="00E46F9C" w:rsidP="00AA361C">
      <w:pPr>
        <w:jc w:val="both"/>
      </w:pPr>
      <w:r>
        <w:t xml:space="preserve">Scenario 1 is already supported. </w:t>
      </w:r>
    </w:p>
    <w:p w14:paraId="080A6127" w14:textId="3BBC3DFD" w:rsidR="00A229D9" w:rsidRDefault="00AA361C" w:rsidP="00AA361C">
      <w:pPr>
        <w:jc w:val="both"/>
      </w:pPr>
      <w:r>
        <w:t>For scenario 2, w</w:t>
      </w:r>
      <w:r w:rsidRPr="005405FD">
        <w:t>e propose that RAN</w:t>
      </w:r>
      <w:r w:rsidR="009F06A3">
        <w:t>2/</w:t>
      </w:r>
      <w:r w:rsidRPr="005405FD">
        <w:t>3 further studies the mechanisms and the details to provide the necessary enhancements for the needed mobility and state transitions</w:t>
      </w:r>
      <w:r>
        <w:t xml:space="preserve">. </w:t>
      </w:r>
      <w:r w:rsidR="002B0742">
        <w:t xml:space="preserve">A target </w:t>
      </w:r>
      <w:r w:rsidR="00A54C1E">
        <w:t xml:space="preserve">node of the handover should be able to directly send the UE to RRC_INACTIVE state, </w:t>
      </w:r>
      <w:r w:rsidR="00A013CF">
        <w:t>rather than first accepting UE in RRC_CONNECTED state</w:t>
      </w:r>
      <w:r w:rsidR="00DB11A0">
        <w:t xml:space="preserve">, i.e., conventional handover of the UE, </w:t>
      </w:r>
      <w:r w:rsidR="00752B43">
        <w:t xml:space="preserve">and then sending another RRC release with </w:t>
      </w:r>
      <w:proofErr w:type="spellStart"/>
      <w:r w:rsidR="00752B43" w:rsidRPr="00D01E88">
        <w:rPr>
          <w:i/>
          <w:iCs/>
        </w:rPr>
        <w:t>suspendConfig</w:t>
      </w:r>
      <w:proofErr w:type="spellEnd"/>
      <w:r w:rsidR="00752B43">
        <w:rPr>
          <w:i/>
          <w:iCs/>
        </w:rPr>
        <w:t xml:space="preserve"> </w:t>
      </w:r>
      <w:r w:rsidR="00752B43" w:rsidRPr="00D01E88">
        <w:t>to send the UE to RRC_INACTIVE state</w:t>
      </w:r>
      <w:r w:rsidR="00D11CB5">
        <w:t xml:space="preserve">, as such process would require </w:t>
      </w:r>
      <w:r w:rsidR="00CC0AF7">
        <w:t>redundant signalling</w:t>
      </w:r>
      <w:r w:rsidR="00752B43" w:rsidRPr="00D01E88">
        <w:t>.</w:t>
      </w:r>
      <w:r w:rsidR="00472EA9">
        <w:t xml:space="preserve"> </w:t>
      </w:r>
    </w:p>
    <w:p w14:paraId="3FA2E28F" w14:textId="5B22956A" w:rsidR="00472EA9" w:rsidRDefault="00472EA9" w:rsidP="00AA361C">
      <w:pPr>
        <w:jc w:val="both"/>
      </w:pPr>
      <w:r>
        <w:t>Rather than that, a target node should be able to directly send the UE to RRC_INACTIVE state via handover command.</w:t>
      </w:r>
    </w:p>
    <w:p w14:paraId="149590A2" w14:textId="4FE275D0" w:rsidR="00AA361C" w:rsidRDefault="00AA361C" w:rsidP="00AA361C">
      <w:pPr>
        <w:jc w:val="both"/>
        <w:rPr>
          <w:rFonts w:eastAsia="SimSun"/>
          <w:b/>
          <w:bCs/>
          <w:lang w:val="en-US" w:eastAsia="zh-CN"/>
        </w:rPr>
      </w:pPr>
      <w:r>
        <w:t xml:space="preserve">For scenario 3 to properly function, a notification in SIB/MCCH is needed, and this is provided in </w:t>
      </w:r>
      <w:r w:rsidR="008473F9">
        <w:t>Section 4</w:t>
      </w:r>
      <w:r w:rsidR="004E4E3F">
        <w:t>.</w:t>
      </w:r>
      <w:r>
        <w:t xml:space="preserve"> Scenario 4 is rather simple, however, means shall be provided to guide the UE in RRC_INACTIVE state to the best possible </w:t>
      </w:r>
      <w:proofErr w:type="spellStart"/>
      <w:r>
        <w:t>neighbor</w:t>
      </w:r>
      <w:proofErr w:type="spellEnd"/>
      <w:r>
        <w:t xml:space="preserve"> frequency, which is discussed in the next section. </w:t>
      </w:r>
    </w:p>
    <w:p w14:paraId="48DA42C2" w14:textId="1D0F8DA4" w:rsidR="00AA361C" w:rsidRDefault="00AA361C" w:rsidP="00AA361C">
      <w:pPr>
        <w:jc w:val="both"/>
        <w:rPr>
          <w:rFonts w:eastAsia="SimSun"/>
          <w:b/>
          <w:bCs/>
          <w:lang w:val="en-US" w:eastAsia="zh-CN"/>
        </w:rPr>
      </w:pPr>
      <w:r w:rsidRPr="00A95175">
        <w:rPr>
          <w:rFonts w:eastAsia="SimSun"/>
          <w:b/>
          <w:bCs/>
          <w:lang w:val="en-US" w:eastAsia="zh-CN"/>
        </w:rPr>
        <w:t xml:space="preserve">Proposal </w:t>
      </w:r>
      <w:r w:rsidR="000F14B9">
        <w:rPr>
          <w:rFonts w:eastAsia="SimSun"/>
          <w:b/>
          <w:bCs/>
          <w:lang w:val="en-US" w:eastAsia="zh-CN"/>
        </w:rPr>
        <w:t>5</w:t>
      </w:r>
      <w:r w:rsidRPr="00A95175">
        <w:rPr>
          <w:rFonts w:eastAsia="SimSun"/>
          <w:b/>
          <w:bCs/>
          <w:lang w:val="en-US" w:eastAsia="zh-CN"/>
        </w:rPr>
        <w:t xml:space="preserve">: </w:t>
      </w:r>
      <w:r w:rsidRPr="00BD59EB">
        <w:rPr>
          <w:rFonts w:eastAsia="SimSun"/>
          <w:b/>
          <w:bCs/>
          <w:lang w:val="en-US" w:eastAsia="zh-CN"/>
        </w:rPr>
        <w:t>RAN</w:t>
      </w:r>
      <w:r w:rsidR="00635BF3">
        <w:rPr>
          <w:rFonts w:eastAsia="SimSun"/>
          <w:b/>
          <w:bCs/>
          <w:lang w:val="en-US" w:eastAsia="zh-CN"/>
        </w:rPr>
        <w:t>2/</w:t>
      </w:r>
      <w:r w:rsidRPr="00BD59EB">
        <w:rPr>
          <w:rFonts w:eastAsia="SimSun"/>
          <w:b/>
          <w:bCs/>
          <w:lang w:val="en-US" w:eastAsia="zh-CN"/>
        </w:rPr>
        <w:t>3 further studies the mechanisms and the details to provide necessary enhancements for the needed mobility and state transitions</w:t>
      </w:r>
      <w:r>
        <w:rPr>
          <w:rFonts w:eastAsia="SimSun"/>
          <w:b/>
          <w:bCs/>
          <w:lang w:val="en-US" w:eastAsia="zh-CN"/>
        </w:rPr>
        <w:t>, where the UE is in RRC_CONNECTED state receiving a multicast service in a source cell and to be handed over to a target cell that can serve the UE in</w:t>
      </w:r>
      <w:r w:rsidR="0083264E">
        <w:rPr>
          <w:rFonts w:eastAsia="SimSun"/>
          <w:b/>
          <w:bCs/>
          <w:lang w:val="en-US" w:eastAsia="zh-CN"/>
        </w:rPr>
        <w:t xml:space="preserve"> </w:t>
      </w:r>
      <w:r>
        <w:rPr>
          <w:rFonts w:eastAsia="SimSun"/>
          <w:b/>
          <w:bCs/>
          <w:lang w:val="en-US" w:eastAsia="zh-CN"/>
        </w:rPr>
        <w:t>RRC_INACTIVE state</w:t>
      </w:r>
      <w:r w:rsidRPr="00BD59EB">
        <w:rPr>
          <w:rFonts w:eastAsia="SimSun"/>
          <w:b/>
          <w:bCs/>
          <w:lang w:val="en-US" w:eastAsia="zh-CN"/>
        </w:rPr>
        <w:t>.</w:t>
      </w:r>
    </w:p>
    <w:p w14:paraId="2A944013" w14:textId="77777777" w:rsidR="009C639C" w:rsidRDefault="009C639C" w:rsidP="00AA361C">
      <w:pPr>
        <w:rPr>
          <w:b/>
          <w:bCs/>
          <w:u w:val="single"/>
          <w:lang w:val="en-US"/>
        </w:rPr>
      </w:pPr>
    </w:p>
    <w:p w14:paraId="48FD25DF" w14:textId="0BADEE1B" w:rsidR="00AA361C" w:rsidRPr="002F08B1" w:rsidRDefault="00AA361C" w:rsidP="00AA361C">
      <w:pPr>
        <w:rPr>
          <w:b/>
          <w:bCs/>
          <w:u w:val="single"/>
          <w:lang w:val="en-US"/>
        </w:rPr>
      </w:pPr>
      <w:r w:rsidRPr="002F08B1">
        <w:rPr>
          <w:b/>
          <w:bCs/>
          <w:u w:val="single"/>
          <w:lang w:val="en-US"/>
        </w:rPr>
        <w:t xml:space="preserve">Cell </w:t>
      </w:r>
      <w:r>
        <w:rPr>
          <w:b/>
          <w:bCs/>
          <w:u w:val="single"/>
          <w:lang w:val="en-US"/>
        </w:rPr>
        <w:t>R</w:t>
      </w:r>
      <w:r w:rsidRPr="002F08B1">
        <w:rPr>
          <w:b/>
          <w:bCs/>
          <w:u w:val="single"/>
          <w:lang w:val="en-US"/>
        </w:rPr>
        <w:t>eselection</w:t>
      </w:r>
      <w:r>
        <w:rPr>
          <w:b/>
          <w:bCs/>
          <w:u w:val="single"/>
          <w:lang w:val="en-US"/>
        </w:rPr>
        <w:t xml:space="preserve"> Optimization for UEs in RRC_INACTIVE State Receiving Multicast Services </w:t>
      </w:r>
    </w:p>
    <w:p w14:paraId="5F6E5F98" w14:textId="77777777" w:rsidR="00FE4DDE" w:rsidRDefault="00AA361C" w:rsidP="00824457">
      <w:r>
        <w:t xml:space="preserve">Based on previous RAN2 agreement, a Rel-18 UE in RRC_INACTIVE state should be able to move without connecting among the cells in the RNA. </w:t>
      </w:r>
    </w:p>
    <w:p w14:paraId="401C0D90" w14:textId="77777777" w:rsidR="00FE4DDE" w:rsidRDefault="00FB2EAA" w:rsidP="00FE4DDE">
      <w:pPr>
        <w:ind w:left="568"/>
        <w:rPr>
          <w:b/>
          <w:bCs/>
          <w:i/>
          <w:iCs/>
        </w:rPr>
      </w:pPr>
      <w:r w:rsidRPr="00FE4DDE">
        <w:rPr>
          <w:b/>
          <w:bCs/>
          <w:i/>
          <w:iCs/>
        </w:rPr>
        <w:t>Frequency prioritization may be provided to the UE for cell reselection for multicast reception in RRC_INACTIVE, detailed mechanism on how to identify the frequency info (e.g., SAI, USD, or frequency info directly provided by network) is FFS.</w:t>
      </w:r>
    </w:p>
    <w:p w14:paraId="46F51EC7" w14:textId="6A0E428D" w:rsidR="00FB2EAA" w:rsidRPr="00FE4DDE" w:rsidRDefault="00FB2EAA" w:rsidP="00FE4DDE">
      <w:pPr>
        <w:ind w:left="568"/>
        <w:rPr>
          <w:b/>
          <w:bCs/>
          <w:i/>
          <w:iCs/>
        </w:rPr>
      </w:pPr>
      <w:r w:rsidRPr="00FE4DDE">
        <w:rPr>
          <w:b/>
          <w:bCs/>
          <w:i/>
          <w:iCs/>
        </w:rPr>
        <w:t>No need to define a mechanism other than the frequency prioritization, i.e., per cell based prioritization in cell re-selection, to help UE choose the right cell to camp on.</w:t>
      </w:r>
    </w:p>
    <w:p w14:paraId="74EF7A78" w14:textId="4A35F1E7" w:rsidR="004C46E5" w:rsidRDefault="004C46E5" w:rsidP="004C46E5">
      <w:r>
        <w:lastRenderedPageBreak/>
        <w:t xml:space="preserve">With the </w:t>
      </w:r>
      <w:r w:rsidR="00F00487">
        <w:t>above agreements</w:t>
      </w:r>
      <w:r>
        <w:t xml:space="preserve">, RAN2 agreed define a mechanism to guide the UE to a frequency/cell that provides the service for service continuity purposes, similar to Rel-17 broadcast frequency prioritization feature. </w:t>
      </w:r>
      <w:r w:rsidR="00777B1E">
        <w:t xml:space="preserve">Furthermore, RAN2 agreed not to use a cell-based prioritization, e.g., cell reselection should not be guided by </w:t>
      </w:r>
      <w:proofErr w:type="spellStart"/>
      <w:r w:rsidR="00777B1E">
        <w:t>neighbor</w:t>
      </w:r>
      <w:proofErr w:type="spellEnd"/>
      <w:r w:rsidR="00777B1E">
        <w:t xml:space="preserve"> cell list.</w:t>
      </w:r>
    </w:p>
    <w:p w14:paraId="66C80F38" w14:textId="007B641D" w:rsidR="00AA361C" w:rsidRDefault="00AA361C" w:rsidP="00AA361C">
      <w:pPr>
        <w:rPr>
          <w:lang w:val="en-US"/>
        </w:rPr>
      </w:pPr>
      <w:r>
        <w:rPr>
          <w:lang w:val="en-US"/>
        </w:rPr>
        <w:t xml:space="preserve">In our view, </w:t>
      </w:r>
      <w:r w:rsidR="00673141">
        <w:rPr>
          <w:lang w:val="en-US"/>
        </w:rPr>
        <w:t>FSAI-based mechanism from broadcast cell reselection is to be reused</w:t>
      </w:r>
      <w:r w:rsidR="00F260F5">
        <w:rPr>
          <w:lang w:val="en-US"/>
        </w:rPr>
        <w:t>, as the mechanism is well-known by the companies and significant amount of effort was spent in Rel-17 to define such complete behavior</w:t>
      </w:r>
      <w:r>
        <w:rPr>
          <w:lang w:val="en-US"/>
        </w:rPr>
        <w:t>:</w:t>
      </w:r>
    </w:p>
    <w:p w14:paraId="3198F910" w14:textId="77777777" w:rsidR="00AA361C" w:rsidRDefault="00AA361C" w:rsidP="00AA361C">
      <w:pPr>
        <w:pStyle w:val="ListParagraph"/>
        <w:numPr>
          <w:ilvl w:val="1"/>
          <w:numId w:val="20"/>
        </w:numPr>
        <w:spacing w:after="0"/>
        <w:contextualSpacing w:val="0"/>
      </w:pPr>
      <w:r>
        <w:t xml:space="preserve">RAN nodes are configured with </w:t>
      </w:r>
      <w:r w:rsidRPr="0083467C">
        <w:t>FSAI to frequency mapping</w:t>
      </w:r>
      <w:r>
        <w:t xml:space="preserve">, and this information is exchanged among </w:t>
      </w:r>
      <w:proofErr w:type="spellStart"/>
      <w:r>
        <w:t>neighbor</w:t>
      </w:r>
      <w:proofErr w:type="spellEnd"/>
      <w:r>
        <w:t xml:space="preserve"> </w:t>
      </w:r>
      <w:proofErr w:type="spellStart"/>
      <w:r>
        <w:t>gNBs</w:t>
      </w:r>
      <w:proofErr w:type="spellEnd"/>
      <w:r>
        <w:t xml:space="preserve">. </w:t>
      </w:r>
    </w:p>
    <w:p w14:paraId="5497B9AC" w14:textId="77777777" w:rsidR="00AA361C" w:rsidRDefault="00AA361C" w:rsidP="00AA361C">
      <w:pPr>
        <w:pStyle w:val="ListParagraph"/>
        <w:numPr>
          <w:ilvl w:val="1"/>
          <w:numId w:val="20"/>
        </w:numPr>
        <w:spacing w:after="0"/>
        <w:contextualSpacing w:val="0"/>
      </w:pPr>
      <w:r>
        <w:t>UEs are informed about FSAI to MBS service mapping via service announcement (UEs can also be directly given frequencies rather than FSAIs mapping to a multicast service).</w:t>
      </w:r>
    </w:p>
    <w:p w14:paraId="5BBAD3AC" w14:textId="77777777" w:rsidR="00AA361C" w:rsidRDefault="00AA361C" w:rsidP="00AA361C">
      <w:pPr>
        <w:pStyle w:val="ListParagraph"/>
        <w:numPr>
          <w:ilvl w:val="1"/>
          <w:numId w:val="20"/>
        </w:numPr>
        <w:spacing w:after="0"/>
        <w:contextualSpacing w:val="0"/>
      </w:pPr>
      <w:r>
        <w:t xml:space="preserve">RAN node signals </w:t>
      </w:r>
      <w:proofErr w:type="spellStart"/>
      <w:r>
        <w:t>SIBx</w:t>
      </w:r>
      <w:proofErr w:type="spellEnd"/>
      <w:r>
        <w:t xml:space="preserve"> (possibly similar to broadcast SIB21) </w:t>
      </w:r>
      <w:r w:rsidRPr="007775FC">
        <w:t xml:space="preserve">including FSAI to </w:t>
      </w:r>
      <w:proofErr w:type="spellStart"/>
      <w:r w:rsidRPr="007775FC">
        <w:t>neighbor</w:t>
      </w:r>
      <w:proofErr w:type="spellEnd"/>
      <w:r w:rsidRPr="007775FC">
        <w:t xml:space="preserve"> frequencies</w:t>
      </w:r>
      <w:r>
        <w:t xml:space="preserve"> (intra-frequency </w:t>
      </w:r>
      <w:proofErr w:type="spellStart"/>
      <w:r>
        <w:t>neighbors</w:t>
      </w:r>
      <w:proofErr w:type="spellEnd"/>
      <w:r>
        <w:t xml:space="preserve"> as well).</w:t>
      </w:r>
    </w:p>
    <w:p w14:paraId="295765AC" w14:textId="77777777" w:rsidR="00AA361C" w:rsidRDefault="00AA361C" w:rsidP="00AA361C">
      <w:pPr>
        <w:pStyle w:val="ListParagraph"/>
        <w:numPr>
          <w:ilvl w:val="1"/>
          <w:numId w:val="20"/>
        </w:numPr>
        <w:spacing w:after="0"/>
        <w:contextualSpacing w:val="0"/>
      </w:pPr>
      <w:r>
        <w:t xml:space="preserve">UE prioritizes </w:t>
      </w:r>
      <w:proofErr w:type="spellStart"/>
      <w:r>
        <w:t>neighbor</w:t>
      </w:r>
      <w:proofErr w:type="spellEnd"/>
      <w:r>
        <w:t xml:space="preserve"> frequencies during cell reselection in RRC_INACTIVE state.</w:t>
      </w:r>
    </w:p>
    <w:p w14:paraId="18E43873" w14:textId="77777777" w:rsidR="00AA361C" w:rsidRDefault="00AA361C" w:rsidP="00AA361C">
      <w:pPr>
        <w:pStyle w:val="ListParagraph"/>
        <w:spacing w:after="0"/>
        <w:contextualSpacing w:val="0"/>
      </w:pPr>
    </w:p>
    <w:p w14:paraId="605F6599" w14:textId="4F9026C3" w:rsidR="00C46933" w:rsidRDefault="00AD1B5C" w:rsidP="00AA361C">
      <w:pPr>
        <w:spacing w:after="0"/>
      </w:pPr>
      <w:r>
        <w:t xml:space="preserve">For that reason, </w:t>
      </w:r>
      <w:r w:rsidR="00AA361C">
        <w:t>coordination with SA2 for the provision of FSAIs (as AF/MB-SMF configuration/involvement would be needed)</w:t>
      </w:r>
      <w:r w:rsidR="006819E2">
        <w:t xml:space="preserve"> is required.</w:t>
      </w:r>
    </w:p>
    <w:p w14:paraId="7610F698" w14:textId="77777777" w:rsidR="00AA361C" w:rsidRDefault="00AA361C" w:rsidP="00AA361C">
      <w:pPr>
        <w:spacing w:after="0"/>
      </w:pPr>
    </w:p>
    <w:p w14:paraId="03D12008" w14:textId="4B56970F" w:rsidR="00AA361C" w:rsidRDefault="00AA361C" w:rsidP="00AA361C">
      <w:pPr>
        <w:spacing w:after="0"/>
        <w:rPr>
          <w:b/>
          <w:bCs/>
        </w:rPr>
      </w:pPr>
      <w:r w:rsidRPr="009B09F3">
        <w:rPr>
          <w:b/>
          <w:bCs/>
        </w:rPr>
        <w:t xml:space="preserve">Proposal </w:t>
      </w:r>
      <w:r w:rsidR="004402A4">
        <w:rPr>
          <w:b/>
          <w:bCs/>
        </w:rPr>
        <w:t>6</w:t>
      </w:r>
      <w:r w:rsidRPr="009B09F3">
        <w:rPr>
          <w:b/>
          <w:bCs/>
        </w:rPr>
        <w:t xml:space="preserve">: </w:t>
      </w:r>
      <w:r>
        <w:rPr>
          <w:b/>
          <w:bCs/>
        </w:rPr>
        <w:t xml:space="preserve">For multicast service continuity, the UE in RRC_INACTIVE state uses FSAI-based frequency prioritization mechanism of Rel-17 broadcast. </w:t>
      </w:r>
    </w:p>
    <w:p w14:paraId="08C67B4C" w14:textId="77777777" w:rsidR="00AA361C" w:rsidRDefault="00AA361C" w:rsidP="00AA361C">
      <w:pPr>
        <w:spacing w:after="0"/>
        <w:rPr>
          <w:b/>
          <w:bCs/>
        </w:rPr>
      </w:pPr>
    </w:p>
    <w:p w14:paraId="4174C26A" w14:textId="2C12984C" w:rsidR="00AA361C" w:rsidRDefault="00AA361C" w:rsidP="00AA361C">
      <w:pPr>
        <w:spacing w:after="0"/>
        <w:rPr>
          <w:b/>
          <w:bCs/>
        </w:rPr>
      </w:pPr>
      <w:r>
        <w:rPr>
          <w:b/>
          <w:bCs/>
        </w:rPr>
        <w:t xml:space="preserve">Proposal </w:t>
      </w:r>
      <w:r w:rsidR="004402A4">
        <w:rPr>
          <w:b/>
          <w:bCs/>
        </w:rPr>
        <w:t>7</w:t>
      </w:r>
      <w:r>
        <w:rPr>
          <w:b/>
          <w:bCs/>
        </w:rPr>
        <w:t>: RAN2 sends an LS to SA2 regarding the feasibility of provisioning of FSAIs also for multicast services.</w:t>
      </w:r>
    </w:p>
    <w:p w14:paraId="0A6EC697" w14:textId="798FEFBC" w:rsidR="00912ABF" w:rsidRDefault="00912ABF" w:rsidP="00AA361C">
      <w:pPr>
        <w:spacing w:after="0"/>
        <w:rPr>
          <w:b/>
          <w:bCs/>
        </w:rPr>
      </w:pPr>
    </w:p>
    <w:p w14:paraId="196F5C32" w14:textId="07BF7DE5" w:rsidR="008813E7" w:rsidRDefault="008813E7" w:rsidP="00AA361C">
      <w:pPr>
        <w:spacing w:after="0"/>
      </w:pPr>
    </w:p>
    <w:p w14:paraId="5470696A" w14:textId="6828A779" w:rsidR="00411C1A" w:rsidRPr="002F08B1" w:rsidRDefault="00411C1A" w:rsidP="00411C1A">
      <w:pPr>
        <w:rPr>
          <w:b/>
          <w:bCs/>
          <w:u w:val="single"/>
          <w:lang w:val="en-US"/>
        </w:rPr>
      </w:pPr>
      <w:r>
        <w:rPr>
          <w:b/>
          <w:bCs/>
          <w:u w:val="single"/>
          <w:lang w:val="en-US"/>
        </w:rPr>
        <w:t>Neig</w:t>
      </w:r>
      <w:r w:rsidR="0096403F">
        <w:rPr>
          <w:b/>
          <w:bCs/>
          <w:u w:val="single"/>
          <w:lang w:val="en-US"/>
        </w:rPr>
        <w:t>h</w:t>
      </w:r>
      <w:r>
        <w:rPr>
          <w:b/>
          <w:bCs/>
          <w:u w:val="single"/>
          <w:lang w:val="en-US"/>
        </w:rPr>
        <w:t xml:space="preserve">bor Cell List for UEs in RRC_INACTIVE State Receiving Multicast Services </w:t>
      </w:r>
    </w:p>
    <w:p w14:paraId="03B98480" w14:textId="11CA07F3" w:rsidR="00F844F8" w:rsidRDefault="009C639C" w:rsidP="00F844F8">
      <w:pPr>
        <w:spacing w:after="0"/>
        <w:rPr>
          <w:lang w:val="en-US"/>
        </w:rPr>
      </w:pPr>
      <w:r>
        <w:rPr>
          <w:lang w:val="en-US"/>
        </w:rPr>
        <w:t xml:space="preserve">RAN2 made the following </w:t>
      </w:r>
      <w:r w:rsidR="00166238">
        <w:rPr>
          <w:lang w:val="en-US"/>
        </w:rPr>
        <w:t>agreement</w:t>
      </w:r>
      <w:r>
        <w:rPr>
          <w:lang w:val="en-US"/>
        </w:rPr>
        <w:t xml:space="preserve"> in the last meeting:</w:t>
      </w:r>
    </w:p>
    <w:p w14:paraId="0E699F18" w14:textId="77777777" w:rsidR="00F844F8" w:rsidRDefault="00F844F8" w:rsidP="00F844F8">
      <w:pPr>
        <w:spacing w:after="0"/>
        <w:rPr>
          <w:lang w:val="en-US"/>
        </w:rPr>
      </w:pPr>
    </w:p>
    <w:p w14:paraId="38AC1864" w14:textId="7F1CC976" w:rsidR="008813E7" w:rsidRPr="00F844F8" w:rsidRDefault="008813E7" w:rsidP="00F844F8">
      <w:pPr>
        <w:spacing w:after="0"/>
        <w:ind w:left="568"/>
        <w:rPr>
          <w:b/>
          <w:bCs/>
          <w:i/>
          <w:iCs/>
        </w:rPr>
      </w:pPr>
      <w:r w:rsidRPr="00F844F8">
        <w:rPr>
          <w:b/>
          <w:bCs/>
          <w:i/>
          <w:iCs/>
        </w:rPr>
        <w:t xml:space="preserve">The </w:t>
      </w:r>
      <w:proofErr w:type="spellStart"/>
      <w:r w:rsidRPr="00F844F8">
        <w:rPr>
          <w:b/>
          <w:bCs/>
          <w:i/>
          <w:iCs/>
        </w:rPr>
        <w:t>neighbor</w:t>
      </w:r>
      <w:proofErr w:type="spellEnd"/>
      <w:r w:rsidRPr="00F844F8">
        <w:rPr>
          <w:b/>
          <w:bCs/>
          <w:i/>
          <w:iCs/>
        </w:rPr>
        <w:t xml:space="preserve">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4978C1B5" w14:textId="0E9FB5A5" w:rsidR="008813E7" w:rsidRDefault="008813E7" w:rsidP="00AA361C">
      <w:pPr>
        <w:spacing w:after="0"/>
      </w:pPr>
    </w:p>
    <w:p w14:paraId="01E6EFED" w14:textId="19609084" w:rsidR="004037D3" w:rsidRDefault="00166238" w:rsidP="00AA361C">
      <w:pPr>
        <w:spacing w:after="0"/>
      </w:pPr>
      <w:r>
        <w:t xml:space="preserve">However, the details of the content and the usage of such list is missing. For example, should the </w:t>
      </w:r>
      <w:proofErr w:type="spellStart"/>
      <w:r>
        <w:t>gNB</w:t>
      </w:r>
      <w:proofErr w:type="spellEnd"/>
      <w:r>
        <w:t xml:space="preserve"> provide a </w:t>
      </w:r>
      <w:proofErr w:type="spellStart"/>
      <w:r>
        <w:t>neighbor</w:t>
      </w:r>
      <w:proofErr w:type="spellEnd"/>
      <w:r>
        <w:t xml:space="preserve"> cell list </w:t>
      </w:r>
      <w:r w:rsidR="00394094">
        <w:t xml:space="preserve">to provide the </w:t>
      </w:r>
      <w:r w:rsidR="00BC29D1">
        <w:t xml:space="preserve">neighbour </w:t>
      </w:r>
      <w:r w:rsidR="00394094">
        <w:t xml:space="preserve">cells where </w:t>
      </w:r>
      <w:r w:rsidR="00E06CD6">
        <w:t xml:space="preserve">a specific multicast service is available for the UEs in RRC_INACTIVE state? Or should the </w:t>
      </w:r>
      <w:proofErr w:type="spellStart"/>
      <w:r w:rsidR="00E06CD6">
        <w:t>gNB</w:t>
      </w:r>
      <w:proofErr w:type="spellEnd"/>
      <w:r w:rsidR="00E06CD6">
        <w:t xml:space="preserve"> provide</w:t>
      </w:r>
      <w:r w:rsidR="00E06CD6" w:rsidRPr="00E06CD6">
        <w:t xml:space="preserve"> </w:t>
      </w:r>
      <w:r w:rsidR="00E06CD6">
        <w:t xml:space="preserve">the neighbour cells where a specific multicast service is available for the UEs in any RRC state? </w:t>
      </w:r>
    </w:p>
    <w:p w14:paraId="2894D3F9" w14:textId="7094BDE3" w:rsidR="00B11D84" w:rsidRDefault="00B11D84" w:rsidP="00AA361C">
      <w:pPr>
        <w:spacing w:after="0"/>
      </w:pPr>
    </w:p>
    <w:p w14:paraId="1545A3C8" w14:textId="35E08575" w:rsidR="00B11D84" w:rsidRDefault="00B11D84" w:rsidP="00AA361C">
      <w:pPr>
        <w:spacing w:after="0"/>
      </w:pPr>
      <w:r>
        <w:t xml:space="preserve">From the agreement, it is understood that the intention of the NCL is to enable UE </w:t>
      </w:r>
      <w:proofErr w:type="spellStart"/>
      <w:r>
        <w:t>behavior</w:t>
      </w:r>
      <w:proofErr w:type="spellEnd"/>
      <w:r>
        <w:t xml:space="preserve">, so that the UE does not read MCCH in the reselected </w:t>
      </w:r>
      <w:proofErr w:type="spellStart"/>
      <w:r>
        <w:t>neighbor</w:t>
      </w:r>
      <w:proofErr w:type="spellEnd"/>
      <w:r>
        <w:t xml:space="preserve"> cell in case the service is not provided to the UEs in RRC_INACTIVE state. For that reason, we propose that the </w:t>
      </w:r>
      <w:proofErr w:type="spellStart"/>
      <w:r>
        <w:t>neighbor</w:t>
      </w:r>
      <w:proofErr w:type="spellEnd"/>
      <w:r>
        <w:t xml:space="preserve"> cell list indicates the services that are provided to the UEs in RRC_INACTIVE state.</w:t>
      </w:r>
    </w:p>
    <w:p w14:paraId="016CAFE6" w14:textId="41A4CE97" w:rsidR="00561EEA" w:rsidRDefault="00561EEA" w:rsidP="00AA361C">
      <w:pPr>
        <w:spacing w:after="0"/>
      </w:pPr>
    </w:p>
    <w:p w14:paraId="6A964DFF" w14:textId="39AB92E3" w:rsidR="00561EEA" w:rsidRDefault="00561EEA" w:rsidP="00AA361C">
      <w:pPr>
        <w:spacing w:after="0"/>
      </w:pPr>
      <w:r w:rsidRPr="00777D09">
        <w:rPr>
          <w:b/>
          <w:bCs/>
        </w:rPr>
        <w:t xml:space="preserve">Proposal 8: </w:t>
      </w:r>
      <w:proofErr w:type="spellStart"/>
      <w:r w:rsidR="006357FE" w:rsidRPr="00777D09">
        <w:rPr>
          <w:b/>
          <w:bCs/>
        </w:rPr>
        <w:t>Neighbor</w:t>
      </w:r>
      <w:proofErr w:type="spellEnd"/>
      <w:r w:rsidR="006357FE" w:rsidRPr="00777D09">
        <w:rPr>
          <w:b/>
          <w:bCs/>
        </w:rPr>
        <w:t xml:space="preserve"> cell list indicates the services that are provided to the UEs in RRC_INACTIVE state</w:t>
      </w:r>
      <w:r w:rsidR="00A32DA6">
        <w:rPr>
          <w:b/>
          <w:bCs/>
        </w:rPr>
        <w:t xml:space="preserve"> in the </w:t>
      </w:r>
      <w:proofErr w:type="spellStart"/>
      <w:r w:rsidR="00A32DA6">
        <w:rPr>
          <w:b/>
          <w:bCs/>
        </w:rPr>
        <w:t>neighbor</w:t>
      </w:r>
      <w:proofErr w:type="spellEnd"/>
      <w:r w:rsidR="00A32DA6">
        <w:rPr>
          <w:b/>
          <w:bCs/>
        </w:rPr>
        <w:t xml:space="preserve"> cells</w:t>
      </w:r>
      <w:r w:rsidR="006357FE" w:rsidRPr="00777D09">
        <w:rPr>
          <w:b/>
          <w:bCs/>
        </w:rPr>
        <w:t>.</w:t>
      </w:r>
    </w:p>
    <w:p w14:paraId="70704844" w14:textId="77777777" w:rsidR="004037D3" w:rsidRDefault="004037D3" w:rsidP="00AA361C">
      <w:pPr>
        <w:spacing w:after="0"/>
      </w:pPr>
    </w:p>
    <w:p w14:paraId="20082F8B" w14:textId="6B531799" w:rsidR="00166238" w:rsidRDefault="004078CE" w:rsidP="00AA361C">
      <w:pPr>
        <w:spacing w:after="0"/>
      </w:pPr>
      <w:r>
        <w:t xml:space="preserve">Furthermore, how would </w:t>
      </w:r>
      <w:proofErr w:type="spellStart"/>
      <w:r>
        <w:t>gNB</w:t>
      </w:r>
      <w:proofErr w:type="spellEnd"/>
      <w:r>
        <w:t xml:space="preserve"> get to know of </w:t>
      </w:r>
      <w:proofErr w:type="spellStart"/>
      <w:r>
        <w:t>neighbor</w:t>
      </w:r>
      <w:proofErr w:type="spellEnd"/>
      <w:r>
        <w:t xml:space="preserve"> </w:t>
      </w:r>
      <w:proofErr w:type="spellStart"/>
      <w:r>
        <w:t>gNBs</w:t>
      </w:r>
      <w:proofErr w:type="spellEnd"/>
      <w:r>
        <w:t>’ delivery, i.e., whether multicast setup is established with the core network and whether the service is provided to the UEs in RRC_INACTIVE?</w:t>
      </w:r>
      <w:r w:rsidR="00B20F89">
        <w:t xml:space="preserve"> Currently, there are no means for such information exchange. Therefore, </w:t>
      </w:r>
      <w:r w:rsidR="00F42375">
        <w:t xml:space="preserve">RAN3 should specify the procedure regarding </w:t>
      </w:r>
      <w:proofErr w:type="spellStart"/>
      <w:r w:rsidR="00F42375">
        <w:t>neighbor</w:t>
      </w:r>
      <w:proofErr w:type="spellEnd"/>
      <w:r w:rsidR="00F42375">
        <w:t xml:space="preserve"> </w:t>
      </w:r>
      <w:proofErr w:type="spellStart"/>
      <w:r w:rsidR="00F42375">
        <w:t>gNBs</w:t>
      </w:r>
      <w:proofErr w:type="spellEnd"/>
      <w:r w:rsidR="00F42375">
        <w:t xml:space="preserve">’ </w:t>
      </w:r>
      <w:r w:rsidR="00081030">
        <w:t xml:space="preserve">information exchange on </w:t>
      </w:r>
      <w:r w:rsidR="00F42375">
        <w:t>multicast delivery to UEs in RRC_INACTIVE state.</w:t>
      </w:r>
    </w:p>
    <w:p w14:paraId="6DBD2C3C" w14:textId="0D56EA1E" w:rsidR="00B31B5D" w:rsidRDefault="00B31B5D" w:rsidP="00AA361C">
      <w:pPr>
        <w:spacing w:after="0"/>
      </w:pPr>
    </w:p>
    <w:p w14:paraId="3DCEB886" w14:textId="26CA3200" w:rsidR="00B31B5D" w:rsidRPr="00B31B5D" w:rsidRDefault="00B31B5D" w:rsidP="00B31B5D">
      <w:pPr>
        <w:spacing w:after="0"/>
        <w:rPr>
          <w:b/>
          <w:bCs/>
        </w:rPr>
      </w:pPr>
      <w:r w:rsidRPr="00B31B5D">
        <w:rPr>
          <w:b/>
          <w:bCs/>
        </w:rPr>
        <w:t xml:space="preserve">Proposal 9: An LS is sent to RAN3 to define </w:t>
      </w:r>
      <w:r>
        <w:rPr>
          <w:b/>
          <w:bCs/>
        </w:rPr>
        <w:t>the signalling for information exchange</w:t>
      </w:r>
      <w:r w:rsidRPr="00B31B5D">
        <w:rPr>
          <w:b/>
          <w:bCs/>
        </w:rPr>
        <w:t xml:space="preserve"> on multicast delivery to UEs in RRC_INACTIVE state</w:t>
      </w:r>
      <w:r>
        <w:rPr>
          <w:b/>
          <w:bCs/>
        </w:rPr>
        <w:t xml:space="preserve"> between </w:t>
      </w:r>
      <w:proofErr w:type="spellStart"/>
      <w:r>
        <w:rPr>
          <w:b/>
          <w:bCs/>
        </w:rPr>
        <w:t>neighbor</w:t>
      </w:r>
      <w:proofErr w:type="spellEnd"/>
      <w:r>
        <w:rPr>
          <w:b/>
          <w:bCs/>
        </w:rPr>
        <w:t xml:space="preserve"> </w:t>
      </w:r>
      <w:proofErr w:type="spellStart"/>
      <w:r>
        <w:rPr>
          <w:b/>
          <w:bCs/>
        </w:rPr>
        <w:t>gNBs</w:t>
      </w:r>
      <w:proofErr w:type="spellEnd"/>
      <w:r w:rsidRPr="00B31B5D">
        <w:rPr>
          <w:b/>
          <w:bCs/>
        </w:rPr>
        <w:t>.</w:t>
      </w:r>
    </w:p>
    <w:p w14:paraId="4842AAAD" w14:textId="04BADDBC" w:rsidR="733C278B" w:rsidRDefault="733C278B" w:rsidP="733C278B">
      <w:pPr>
        <w:spacing w:after="0"/>
        <w:rPr>
          <w:b/>
          <w:bCs/>
        </w:rPr>
      </w:pPr>
    </w:p>
    <w:p w14:paraId="278AB998" w14:textId="7E001127" w:rsidR="06BBB6BE" w:rsidRDefault="4EDAC115" w:rsidP="733C278B">
      <w:pPr>
        <w:rPr>
          <w:b/>
          <w:bCs/>
          <w:u w:val="single"/>
          <w:lang w:val="en-US"/>
        </w:rPr>
      </w:pPr>
      <w:r w:rsidRPr="53583248">
        <w:rPr>
          <w:b/>
          <w:bCs/>
          <w:u w:val="single"/>
          <w:lang w:val="en-US"/>
        </w:rPr>
        <w:t>RRC_INACTIVE Cell Reselection M</w:t>
      </w:r>
      <w:r w:rsidR="4405EB3F" w:rsidRPr="53583248">
        <w:rPr>
          <w:b/>
          <w:bCs/>
          <w:u w:val="single"/>
          <w:lang w:val="en-US"/>
        </w:rPr>
        <w:t>ulticast Service</w:t>
      </w:r>
      <w:r w:rsidR="3F840CAE" w:rsidRPr="53583248">
        <w:rPr>
          <w:b/>
          <w:bCs/>
          <w:u w:val="single"/>
          <w:lang w:val="en-US"/>
        </w:rPr>
        <w:t xml:space="preserve"> Continuity</w:t>
      </w:r>
    </w:p>
    <w:p w14:paraId="0B34C65B" w14:textId="77777777" w:rsidR="00E67B2C" w:rsidRPr="00725E92" w:rsidRDefault="00E67B2C" w:rsidP="00E67B2C">
      <w:pPr>
        <w:jc w:val="both"/>
      </w:pPr>
      <w:r w:rsidRPr="00043DDE">
        <w:t xml:space="preserve">Rel. 17 </w:t>
      </w:r>
      <w:r>
        <w:t xml:space="preserve">multicast operation supports </w:t>
      </w:r>
      <w:r w:rsidRPr="001E42C8">
        <w:t xml:space="preserve">synchronization of PDCP </w:t>
      </w:r>
      <w:r>
        <w:t xml:space="preserve">COUNT/Sequence number (SN) </w:t>
      </w:r>
      <w:r w:rsidRPr="001E42C8">
        <w:t xml:space="preserve">among </w:t>
      </w:r>
      <w:proofErr w:type="spellStart"/>
      <w:r w:rsidRPr="001E42C8">
        <w:t>gNBs</w:t>
      </w:r>
      <w:proofErr w:type="spellEnd"/>
      <w:r w:rsidRPr="001E42C8">
        <w:t xml:space="preserve">, so that </w:t>
      </w:r>
      <w:r>
        <w:t>when</w:t>
      </w:r>
      <w:r w:rsidRPr="001E42C8">
        <w:t xml:space="preserve"> the UE moves from one cell to another in the RRC_CONNECTED state, i.e., handover, then the UE can continue receiving the same multicast service</w:t>
      </w:r>
      <w:r>
        <w:t xml:space="preserve">.  However, this synchronization of the PDCP COUNT/SN is not mandatory, resulting that UEs are unaware of whether the PDCP COUNT/SN is synchronized among the </w:t>
      </w:r>
      <w:proofErr w:type="spellStart"/>
      <w:r>
        <w:t>gNBs</w:t>
      </w:r>
      <w:proofErr w:type="spellEnd"/>
      <w:r>
        <w:t xml:space="preserve">.  This is not a problem in Rel. 17 multicast reception as the multicast in Rel. 17 is supported only for RRC_CONNECTED UEs, and network takes care of mobility. </w:t>
      </w:r>
      <w:r w:rsidRPr="001E42C8">
        <w:t xml:space="preserve">This is however a problem </w:t>
      </w:r>
      <w:r>
        <w:t xml:space="preserve">for </w:t>
      </w:r>
      <w:r w:rsidRPr="001E42C8">
        <w:t xml:space="preserve"> </w:t>
      </w:r>
      <w:r>
        <w:t>R</w:t>
      </w:r>
      <w:r w:rsidRPr="001E42C8">
        <w:t>el</w:t>
      </w:r>
      <w:r>
        <w:t>.</w:t>
      </w:r>
      <w:r w:rsidRPr="001E42C8">
        <w:t xml:space="preserve"> 18 RRC_INACTIVE UEs, because these RRC_INACTIVE UEs should </w:t>
      </w:r>
      <w:r w:rsidRPr="001E42C8">
        <w:lastRenderedPageBreak/>
        <w:t>manage themselves the minimization of packet loss</w:t>
      </w:r>
      <w:r>
        <w:t xml:space="preserve"> during the mobility,</w:t>
      </w:r>
      <w:r w:rsidRPr="001E42C8">
        <w:t xml:space="preserve"> by continuing the ongoing PDCP</w:t>
      </w:r>
      <w:r>
        <w:t xml:space="preserve"> COUNT/SN</w:t>
      </w:r>
      <w:r w:rsidRPr="001E42C8">
        <w:t>, when applicable, i.e., when the network achieves PDCP</w:t>
      </w:r>
      <w:r>
        <w:t xml:space="preserve"> COUNT/SN</w:t>
      </w:r>
      <w:r w:rsidRPr="001E42C8">
        <w:t xml:space="preserve"> synchronization</w:t>
      </w:r>
      <w:r>
        <w:t xml:space="preserve"> among the </w:t>
      </w:r>
      <w:proofErr w:type="spellStart"/>
      <w:r>
        <w:t>gNBs</w:t>
      </w:r>
      <w:proofErr w:type="spellEnd"/>
      <w:r>
        <w:t>.</w:t>
      </w:r>
    </w:p>
    <w:p w14:paraId="02AA5326" w14:textId="7243A8D0" w:rsidR="00E67B2C" w:rsidRDefault="00E67B2C" w:rsidP="00E67B2C">
      <w:pPr>
        <w:jc w:val="both"/>
        <w:rPr>
          <w:b/>
          <w:bCs/>
        </w:rPr>
      </w:pPr>
      <w:r w:rsidRPr="001E42C8">
        <w:rPr>
          <w:b/>
          <w:bCs/>
        </w:rPr>
        <w:t xml:space="preserve">Observation </w:t>
      </w:r>
      <w:r>
        <w:rPr>
          <w:b/>
        </w:rPr>
        <w:t>1</w:t>
      </w:r>
      <w:r w:rsidRPr="001E42C8">
        <w:rPr>
          <w:b/>
          <w:bCs/>
        </w:rPr>
        <w:t xml:space="preserve">: Rel. </w:t>
      </w:r>
      <w:r w:rsidRPr="00C350B5">
        <w:rPr>
          <w:b/>
          <w:bCs/>
        </w:rPr>
        <w:t>18 RRC</w:t>
      </w:r>
      <w:r w:rsidRPr="001E42C8">
        <w:rPr>
          <w:b/>
          <w:bCs/>
        </w:rPr>
        <w:t xml:space="preserve">_INACTIVE UEs are unaware whether PDCP COUNT/SN synchronization is applied in the network among the </w:t>
      </w:r>
      <w:proofErr w:type="spellStart"/>
      <w:r w:rsidRPr="001E42C8">
        <w:rPr>
          <w:b/>
          <w:bCs/>
        </w:rPr>
        <w:t>gNBs</w:t>
      </w:r>
      <w:proofErr w:type="spellEnd"/>
      <w:r w:rsidRPr="001E42C8">
        <w:rPr>
          <w:b/>
          <w:bCs/>
        </w:rPr>
        <w:t>. Therefore, UE in RRC_INACTIVE state would not know whether it can assume PDCP COUNT/SN continuation when selecting a new cell for camping.</w:t>
      </w:r>
    </w:p>
    <w:p w14:paraId="5B449439" w14:textId="1908EF90" w:rsidR="00E67B2C" w:rsidRPr="001E42C8" w:rsidRDefault="00E67B2C" w:rsidP="00E67B2C">
      <w:pPr>
        <w:jc w:val="both"/>
        <w:rPr>
          <w:b/>
        </w:rPr>
      </w:pPr>
      <w:r w:rsidRPr="001E42C8">
        <w:rPr>
          <w:b/>
          <w:bCs/>
        </w:rPr>
        <w:t xml:space="preserve">Proposal </w:t>
      </w:r>
      <w:r>
        <w:rPr>
          <w:b/>
        </w:rPr>
        <w:t>10</w:t>
      </w:r>
      <w:r w:rsidRPr="001E42C8">
        <w:rPr>
          <w:b/>
          <w:bCs/>
        </w:rPr>
        <w:t xml:space="preserve">: </w:t>
      </w:r>
      <w:proofErr w:type="spellStart"/>
      <w:r w:rsidRPr="001E42C8">
        <w:rPr>
          <w:b/>
          <w:bCs/>
        </w:rPr>
        <w:t>gNB</w:t>
      </w:r>
      <w:proofErr w:type="spellEnd"/>
      <w:r w:rsidRPr="001E42C8">
        <w:rPr>
          <w:b/>
          <w:bCs/>
        </w:rPr>
        <w:t xml:space="preserve"> to include information indicating that PDCP C</w:t>
      </w:r>
      <w:r>
        <w:rPr>
          <w:b/>
        </w:rPr>
        <w:t>OUNT</w:t>
      </w:r>
      <w:r w:rsidRPr="001E42C8">
        <w:rPr>
          <w:b/>
          <w:bCs/>
        </w:rPr>
        <w:t xml:space="preserve">/SN is synchronized among some </w:t>
      </w:r>
      <w:proofErr w:type="spellStart"/>
      <w:r w:rsidRPr="001E42C8">
        <w:rPr>
          <w:b/>
          <w:bCs/>
        </w:rPr>
        <w:t>gNBs</w:t>
      </w:r>
      <w:proofErr w:type="spellEnd"/>
      <w:r w:rsidRPr="001E42C8">
        <w:rPr>
          <w:b/>
          <w:bCs/>
        </w:rPr>
        <w:t xml:space="preserve">. It can include the list of </w:t>
      </w:r>
      <w:proofErr w:type="spellStart"/>
      <w:r w:rsidRPr="001E42C8">
        <w:rPr>
          <w:b/>
          <w:bCs/>
        </w:rPr>
        <w:t>neighbor</w:t>
      </w:r>
      <w:proofErr w:type="spellEnd"/>
      <w:r w:rsidRPr="001E42C8">
        <w:rPr>
          <w:b/>
          <w:bCs/>
        </w:rPr>
        <w:t xml:space="preserve"> </w:t>
      </w:r>
      <w:proofErr w:type="spellStart"/>
      <w:r w:rsidRPr="001E42C8">
        <w:rPr>
          <w:b/>
          <w:bCs/>
        </w:rPr>
        <w:t>gNBs</w:t>
      </w:r>
      <w:proofErr w:type="spellEnd"/>
      <w:r w:rsidRPr="001E42C8">
        <w:rPr>
          <w:b/>
          <w:bCs/>
        </w:rPr>
        <w:t xml:space="preserve">/cells where the PDCP is synchronized.  This informing can take place via an indication to the UEs that is broadcast over MCCH channel or sent to individual UEs within an </w:t>
      </w:r>
      <w:r w:rsidRPr="001E42C8">
        <w:rPr>
          <w:b/>
          <w:bCs/>
          <w:i/>
          <w:iCs/>
        </w:rPr>
        <w:t>RRC release</w:t>
      </w:r>
      <w:r w:rsidRPr="001E42C8">
        <w:rPr>
          <w:b/>
          <w:bCs/>
        </w:rPr>
        <w:t xml:space="preserve"> message with </w:t>
      </w:r>
      <w:proofErr w:type="spellStart"/>
      <w:r w:rsidRPr="001E42C8">
        <w:rPr>
          <w:b/>
          <w:bCs/>
          <w:i/>
          <w:iCs/>
        </w:rPr>
        <w:t>suspendConfig</w:t>
      </w:r>
      <w:proofErr w:type="spellEnd"/>
      <w:r w:rsidRPr="001E42C8">
        <w:rPr>
          <w:b/>
          <w:bCs/>
          <w:i/>
          <w:iCs/>
        </w:rPr>
        <w:t>.</w:t>
      </w:r>
    </w:p>
    <w:p w14:paraId="70F72A1F" w14:textId="134590CB" w:rsidR="00E67B2C" w:rsidRDefault="00E67B2C" w:rsidP="00E67B2C">
      <w:pPr>
        <w:jc w:val="both"/>
      </w:pPr>
      <w:r w:rsidRPr="001E42C8">
        <w:t xml:space="preserve">If the PDCP COUNT/SN is synchronized among </w:t>
      </w:r>
      <w:proofErr w:type="spellStart"/>
      <w:r w:rsidRPr="001E42C8">
        <w:t>gNBs</w:t>
      </w:r>
      <w:proofErr w:type="spellEnd"/>
      <w:r w:rsidRPr="001E42C8">
        <w:t>, the UE could ideally continue receiving the same multicast session in a newly selected cell in the RRC_INACTIVE state without re-establishing the PDCP entity in the new cell. However, the UE is unaware of which MBS radio bearer (MRB) in the source cell maps to which MRB in the target cell.</w:t>
      </w:r>
    </w:p>
    <w:p w14:paraId="5517C8D1" w14:textId="65F76556" w:rsidR="00E67B2C" w:rsidRDefault="00E67B2C" w:rsidP="00E67B2C">
      <w:pPr>
        <w:jc w:val="both"/>
        <w:rPr>
          <w:b/>
          <w:bCs/>
        </w:rPr>
      </w:pPr>
      <w:r w:rsidRPr="00E45AEC">
        <w:rPr>
          <w:b/>
          <w:bCs/>
        </w:rPr>
        <w:t xml:space="preserve">Observation </w:t>
      </w:r>
      <w:r>
        <w:rPr>
          <w:b/>
        </w:rPr>
        <w:t>2</w:t>
      </w:r>
      <w:r w:rsidRPr="00E45AEC">
        <w:rPr>
          <w:b/>
          <w:bCs/>
        </w:rPr>
        <w:t xml:space="preserve">: </w:t>
      </w:r>
      <w:r w:rsidRPr="001E42C8">
        <w:rPr>
          <w:b/>
          <w:bCs/>
        </w:rPr>
        <w:t xml:space="preserve">The UE in RRC_INACTIVE state is unaware which MRB in the source cell maps to which MRB in the target cell. Although PDCP COUNT/SN synchronization is applied across </w:t>
      </w:r>
      <w:proofErr w:type="spellStart"/>
      <w:r w:rsidRPr="001E42C8">
        <w:rPr>
          <w:b/>
          <w:bCs/>
        </w:rPr>
        <w:t>gNBs</w:t>
      </w:r>
      <w:proofErr w:type="spellEnd"/>
      <w:r w:rsidRPr="001E42C8">
        <w:rPr>
          <w:b/>
          <w:bCs/>
        </w:rPr>
        <w:t xml:space="preserve">, the UE cannot achieve service continuity without such knowledge. </w:t>
      </w:r>
    </w:p>
    <w:p w14:paraId="0C7FE6F3" w14:textId="6ED066E7" w:rsidR="00E67B2C" w:rsidRPr="001E42C8" w:rsidRDefault="00E67B2C" w:rsidP="00E67B2C">
      <w:pPr>
        <w:jc w:val="both"/>
        <w:textAlignment w:val="center"/>
        <w:rPr>
          <w:b/>
          <w:bCs/>
        </w:rPr>
      </w:pPr>
      <w:r w:rsidRPr="00E45AEC">
        <w:rPr>
          <w:b/>
          <w:bCs/>
        </w:rPr>
        <w:t xml:space="preserve">Proposal </w:t>
      </w:r>
      <w:r>
        <w:rPr>
          <w:b/>
        </w:rPr>
        <w:t>11</w:t>
      </w:r>
      <w:r w:rsidRPr="00E45AEC">
        <w:rPr>
          <w:b/>
          <w:bCs/>
        </w:rPr>
        <w:t>:</w:t>
      </w:r>
      <w:r>
        <w:rPr>
          <w:b/>
        </w:rPr>
        <w:t xml:space="preserve"> </w:t>
      </w:r>
      <w:r w:rsidRPr="00637602">
        <w:rPr>
          <w:b/>
          <w:bCs/>
        </w:rPr>
        <w:t xml:space="preserve">To provide the service continuity when </w:t>
      </w:r>
      <w:r w:rsidRPr="00DE75F4">
        <w:rPr>
          <w:b/>
          <w:bCs/>
        </w:rPr>
        <w:t xml:space="preserve">PDCP COUNT/SN synchronization is applied across </w:t>
      </w:r>
      <w:r w:rsidR="005A39E6">
        <w:rPr>
          <w:b/>
          <w:bCs/>
        </w:rPr>
        <w:t>cells</w:t>
      </w:r>
      <w:r w:rsidRPr="00637602">
        <w:rPr>
          <w:b/>
          <w:bCs/>
        </w:rPr>
        <w:t xml:space="preserve">, mapping of Logical Channel IDs (LCIDs) in the source and </w:t>
      </w:r>
      <w:proofErr w:type="spellStart"/>
      <w:r w:rsidRPr="00637602">
        <w:rPr>
          <w:b/>
          <w:bCs/>
        </w:rPr>
        <w:t>neighbor</w:t>
      </w:r>
      <w:proofErr w:type="spellEnd"/>
      <w:r w:rsidRPr="00637602">
        <w:rPr>
          <w:b/>
          <w:bCs/>
        </w:rPr>
        <w:t xml:space="preserve"> cells can be indicated to the UE. As LCID has 1-to-1 mapping with MRBs, the UE can map the source cell’s MRBs to the target cell’s MRBs to achieve service continuity</w:t>
      </w:r>
      <w:r w:rsidRPr="001E42C8">
        <w:rPr>
          <w:b/>
          <w:bCs/>
        </w:rPr>
        <w:t xml:space="preserve">. </w:t>
      </w:r>
    </w:p>
    <w:p w14:paraId="21CBB6C5" w14:textId="410B0914" w:rsidR="00E67B2C" w:rsidRPr="001E42C8" w:rsidRDefault="00E67B2C" w:rsidP="00E67B2C">
      <w:pPr>
        <w:jc w:val="both"/>
        <w:textAlignment w:val="center"/>
        <w:rPr>
          <w:b/>
          <w:bCs/>
        </w:rPr>
      </w:pPr>
      <w:r w:rsidRPr="001E42C8">
        <w:rPr>
          <w:b/>
          <w:bCs/>
        </w:rPr>
        <w:t xml:space="preserve">Proposal </w:t>
      </w:r>
      <w:r>
        <w:rPr>
          <w:b/>
        </w:rPr>
        <w:t>12</w:t>
      </w:r>
      <w:r w:rsidRPr="001E42C8">
        <w:rPr>
          <w:b/>
          <w:bCs/>
        </w:rPr>
        <w:t xml:space="preserve">: </w:t>
      </w:r>
      <w:r w:rsidR="009E12B7">
        <w:rPr>
          <w:b/>
          <w:bCs/>
        </w:rPr>
        <w:t>RAN2 to discuss whether</w:t>
      </w:r>
      <w:r w:rsidRPr="001E42C8">
        <w:rPr>
          <w:b/>
          <w:bCs/>
        </w:rPr>
        <w:t xml:space="preserve"> such information should be exchanged over the </w:t>
      </w:r>
      <w:proofErr w:type="spellStart"/>
      <w:r w:rsidRPr="001E42C8">
        <w:rPr>
          <w:b/>
          <w:bCs/>
        </w:rPr>
        <w:t>Xn</w:t>
      </w:r>
      <w:proofErr w:type="spellEnd"/>
      <w:r w:rsidRPr="001E42C8">
        <w:rPr>
          <w:b/>
          <w:bCs/>
        </w:rPr>
        <w:t xml:space="preserve"> interface among </w:t>
      </w:r>
      <w:proofErr w:type="spellStart"/>
      <w:r w:rsidRPr="001E42C8">
        <w:rPr>
          <w:b/>
          <w:bCs/>
        </w:rPr>
        <w:t>gNBs</w:t>
      </w:r>
      <w:proofErr w:type="spellEnd"/>
      <w:r w:rsidRPr="001E42C8">
        <w:rPr>
          <w:b/>
          <w:bCs/>
        </w:rPr>
        <w:t>. Information exchange can include the list of QFIs (QoS flow identifiers) which maps to LCID as an identifier for this LCID.</w:t>
      </w:r>
    </w:p>
    <w:p w14:paraId="1F2F69C7" w14:textId="1744F065" w:rsidR="00E67B2C" w:rsidRPr="0005299C" w:rsidRDefault="00E67B2C" w:rsidP="00E67B2C">
      <w:pPr>
        <w:jc w:val="both"/>
        <w:rPr>
          <w:b/>
        </w:rPr>
      </w:pPr>
      <w:r w:rsidRPr="0005299C">
        <w:rPr>
          <w:b/>
          <w:bCs/>
        </w:rPr>
        <w:t xml:space="preserve">Proposal </w:t>
      </w:r>
      <w:r>
        <w:rPr>
          <w:b/>
        </w:rPr>
        <w:t>13</w:t>
      </w:r>
      <w:r w:rsidRPr="0005299C">
        <w:rPr>
          <w:b/>
          <w:bCs/>
        </w:rPr>
        <w:t xml:space="preserve">: If the </w:t>
      </w:r>
      <w:r w:rsidRPr="00DE75F4">
        <w:rPr>
          <w:b/>
          <w:bCs/>
        </w:rPr>
        <w:t>PDCP COUNT/SN synchronization</w:t>
      </w:r>
      <w:r w:rsidRPr="00B267CE">
        <w:rPr>
          <w:b/>
          <w:bCs/>
        </w:rPr>
        <w:t xml:space="preserve"> is not applied among the </w:t>
      </w:r>
      <w:proofErr w:type="spellStart"/>
      <w:r w:rsidRPr="00B267CE">
        <w:rPr>
          <w:b/>
          <w:bCs/>
        </w:rPr>
        <w:t>gNBs</w:t>
      </w:r>
      <w:proofErr w:type="spellEnd"/>
      <w:r w:rsidRPr="00B267CE">
        <w:rPr>
          <w:b/>
          <w:bCs/>
        </w:rPr>
        <w:t xml:space="preserve">, the RRC_INACTIVE UEs can follow Rel. 17 MBS broadcast principle </w:t>
      </w:r>
      <w:r>
        <w:rPr>
          <w:b/>
          <w:bCs/>
        </w:rPr>
        <w:t xml:space="preserve">for achieving the service continuity. </w:t>
      </w:r>
    </w:p>
    <w:p w14:paraId="2B6D9DCC" w14:textId="77777777" w:rsidR="00E67B2C" w:rsidRDefault="00E67B2C" w:rsidP="733C278B">
      <w:pPr>
        <w:spacing w:after="0"/>
        <w:rPr>
          <w:b/>
          <w:bCs/>
        </w:rPr>
      </w:pPr>
    </w:p>
    <w:p w14:paraId="259EA70A" w14:textId="77777777" w:rsidR="00394094" w:rsidRPr="00C50FEA" w:rsidRDefault="00394094" w:rsidP="00AA361C">
      <w:pPr>
        <w:spacing w:after="0"/>
      </w:pPr>
    </w:p>
    <w:p w14:paraId="5C2DBFEB" w14:textId="7FEB8380" w:rsidR="00DC1461" w:rsidRDefault="00AD23C9" w:rsidP="00C8556D">
      <w:pPr>
        <w:pStyle w:val="Heading1"/>
      </w:pPr>
      <w:r>
        <w:t>4</w:t>
      </w:r>
      <w:r w:rsidRPr="006E13D1">
        <w:tab/>
      </w:r>
      <w:r w:rsidR="00C8556D">
        <w:t>Management of Multicast Delivery to UEs in RRC_INACTIVE State</w:t>
      </w:r>
    </w:p>
    <w:p w14:paraId="0777588D" w14:textId="7B7904C2" w:rsidR="00DC1461" w:rsidRDefault="006543B4" w:rsidP="00AA361C">
      <w:pPr>
        <w:rPr>
          <w:lang w:eastAsia="en-GB"/>
        </w:rPr>
      </w:pPr>
      <w:r>
        <w:rPr>
          <w:lang w:eastAsia="en-GB"/>
        </w:rPr>
        <w:t>With the understanding</w:t>
      </w:r>
      <w:r w:rsidR="00EB3794">
        <w:rPr>
          <w:lang w:eastAsia="en-GB"/>
        </w:rPr>
        <w:t xml:space="preserve"> explained </w:t>
      </w:r>
      <w:r w:rsidR="00632E18">
        <w:rPr>
          <w:lang w:eastAsia="en-GB"/>
        </w:rPr>
        <w:t>in previous sections</w:t>
      </w:r>
      <w:r>
        <w:rPr>
          <w:lang w:eastAsia="en-GB"/>
        </w:rPr>
        <w:t xml:space="preserve"> o</w:t>
      </w:r>
      <w:r w:rsidR="008F3C68">
        <w:rPr>
          <w:lang w:eastAsia="en-GB"/>
        </w:rPr>
        <w:t>n</w:t>
      </w:r>
      <w:r>
        <w:rPr>
          <w:lang w:eastAsia="en-GB"/>
        </w:rPr>
        <w:t xml:space="preserve"> how the multicast delivery to the UEs in RRC_INACTIVE state is configured, </w:t>
      </w:r>
      <w:r>
        <w:t>s</w:t>
      </w:r>
      <w:r w:rsidRPr="003C18FE">
        <w:t xml:space="preserve">everal elements are needed to be considered to manage the delivery of the multicast </w:t>
      </w:r>
      <w:r>
        <w:t>sessions</w:t>
      </w:r>
      <w:r w:rsidRPr="003C18FE">
        <w:t xml:space="preserve"> to the UEs in RRC_INACTIVE state</w:t>
      </w:r>
      <w:r>
        <w:rPr>
          <w:lang w:eastAsia="en-GB"/>
        </w:rPr>
        <w:t>, which will be discussed in the upcoming sections.</w:t>
      </w:r>
    </w:p>
    <w:p w14:paraId="6CB88ADF" w14:textId="77777777" w:rsidR="004B264C" w:rsidRDefault="004B264C" w:rsidP="00AA361C"/>
    <w:p w14:paraId="7FF88AA2" w14:textId="20346C8C" w:rsidR="00781AEA" w:rsidRDefault="00C40B82" w:rsidP="00C40B82">
      <w:pPr>
        <w:pStyle w:val="Heading2"/>
      </w:pPr>
      <w:r>
        <w:t xml:space="preserve">4.1 </w:t>
      </w:r>
      <w:r w:rsidR="00781AEA">
        <w:t xml:space="preserve">Indication of </w:t>
      </w:r>
      <w:r w:rsidR="00781AEA" w:rsidRPr="00C40B82">
        <w:t>Multicast</w:t>
      </w:r>
      <w:r w:rsidR="00781AEA">
        <w:t xml:space="preserve"> Session Activation/Deactivation to UEs in RRC_INACTIVE State</w:t>
      </w:r>
    </w:p>
    <w:p w14:paraId="79FA5907" w14:textId="06DA94B8" w:rsidR="00F91C22" w:rsidRPr="00994638" w:rsidRDefault="00F91C22" w:rsidP="00F91C22">
      <w:pPr>
        <w:rPr>
          <w:b/>
          <w:bCs/>
          <w:u w:val="single"/>
        </w:rPr>
      </w:pPr>
      <w:r w:rsidRPr="00994638">
        <w:rPr>
          <w:b/>
          <w:bCs/>
          <w:u w:val="single"/>
        </w:rPr>
        <w:t>Enhanced Group Paging and Special UEs</w:t>
      </w:r>
    </w:p>
    <w:p w14:paraId="3F6F7252" w14:textId="77777777" w:rsidR="005114E3" w:rsidRPr="00CF492F" w:rsidRDefault="005114E3" w:rsidP="005114E3">
      <w:r w:rsidRPr="00CF492F">
        <w:t>The following agreements were made in RAN2#119bis-e meeting on multicast session activation/deactivation:</w:t>
      </w:r>
    </w:p>
    <w:p w14:paraId="318195A6" w14:textId="77777777" w:rsidR="005114E3" w:rsidRPr="007F1872" w:rsidRDefault="005114E3" w:rsidP="005114E3">
      <w:pPr>
        <w:pStyle w:val="Agreement"/>
        <w:numPr>
          <w:ilvl w:val="0"/>
          <w:numId w:val="0"/>
        </w:numPr>
        <w:ind w:left="1619"/>
        <w:rPr>
          <w:rFonts w:ascii="Times New Roman" w:hAnsi="Times New Roman"/>
          <w:i/>
          <w:iCs/>
          <w:sz w:val="18"/>
          <w:szCs w:val="18"/>
        </w:rPr>
      </w:pPr>
      <w:r w:rsidRPr="007F1872">
        <w:rPr>
          <w:rFonts w:ascii="Times New Roman" w:hAnsi="Times New Roman"/>
          <w:i/>
          <w:iCs/>
          <w:sz w:val="18"/>
          <w:szCs w:val="18"/>
        </w:rPr>
        <w:t>Rel-18 UE in INACTIVE can be informed when the session is activated (Details FFS).</w:t>
      </w:r>
    </w:p>
    <w:p w14:paraId="5356C8C9" w14:textId="77777777" w:rsidR="005114E3" w:rsidRPr="007F1872" w:rsidRDefault="005114E3" w:rsidP="005114E3">
      <w:pPr>
        <w:pStyle w:val="Agreement"/>
        <w:numPr>
          <w:ilvl w:val="0"/>
          <w:numId w:val="0"/>
        </w:numPr>
        <w:ind w:left="1619"/>
        <w:rPr>
          <w:rFonts w:ascii="Times New Roman" w:hAnsi="Times New Roman"/>
          <w:i/>
          <w:iCs/>
          <w:sz w:val="18"/>
          <w:szCs w:val="18"/>
        </w:rPr>
      </w:pPr>
      <w:r w:rsidRPr="007F1872">
        <w:rPr>
          <w:rFonts w:ascii="Times New Roman" w:hAnsi="Times New Roman"/>
          <w:i/>
          <w:iCs/>
          <w:sz w:val="18"/>
          <w:szCs w:val="18"/>
        </w:rPr>
        <w:t xml:space="preserve">As a baseline, group paging can be used to inform Rel-18 UE(s) about the session activation (Details FFS, e.g., UE </w:t>
      </w:r>
      <w:proofErr w:type="spellStart"/>
      <w:r w:rsidRPr="007F1872">
        <w:rPr>
          <w:rFonts w:ascii="Times New Roman" w:hAnsi="Times New Roman"/>
          <w:i/>
          <w:iCs/>
          <w:sz w:val="18"/>
          <w:szCs w:val="18"/>
        </w:rPr>
        <w:t>behavior</w:t>
      </w:r>
      <w:proofErr w:type="spellEnd"/>
      <w:r w:rsidRPr="007F1872">
        <w:rPr>
          <w:rFonts w:ascii="Times New Roman" w:hAnsi="Times New Roman"/>
          <w:i/>
          <w:iCs/>
          <w:sz w:val="18"/>
          <w:szCs w:val="18"/>
        </w:rPr>
        <w:t xml:space="preserve"> when receiving such group notification).</w:t>
      </w:r>
    </w:p>
    <w:p w14:paraId="5C53B6FC" w14:textId="77777777" w:rsidR="0006325D" w:rsidRDefault="0006325D" w:rsidP="005114E3"/>
    <w:p w14:paraId="5917CE19" w14:textId="1BF81418" w:rsidR="0006325D" w:rsidRDefault="0006325D" w:rsidP="005114E3">
      <w:r>
        <w:t>Furthermore, the following was agreed last time:</w:t>
      </w:r>
    </w:p>
    <w:p w14:paraId="1727A2A1" w14:textId="2A0238EF" w:rsidR="0006325D" w:rsidRDefault="0006325D" w:rsidP="00732121">
      <w:pPr>
        <w:ind w:left="1420"/>
        <w:rPr>
          <w:b/>
          <w:bCs/>
          <w:i/>
          <w:iCs/>
          <w:sz w:val="18"/>
          <w:szCs w:val="18"/>
          <w:lang w:val="en-US" w:eastAsia="zh-CN"/>
        </w:rPr>
      </w:pPr>
      <w:r w:rsidRPr="00732121">
        <w:rPr>
          <w:rFonts w:hint="eastAsia"/>
          <w:b/>
          <w:bCs/>
          <w:i/>
          <w:iCs/>
          <w:sz w:val="18"/>
          <w:szCs w:val="18"/>
          <w:lang w:val="en-US" w:eastAsia="zh-CN"/>
        </w:rPr>
        <w:t>Rel-18 UE can stay in RRC_INACTIVE and start monitoring corresponding G-RNTI upon an enhanced group paging (e.g., upon session activation or data transmission resumed). Details FFS.</w:t>
      </w:r>
    </w:p>
    <w:p w14:paraId="150896B7" w14:textId="427178EA" w:rsidR="005114E3" w:rsidRDefault="005114E3" w:rsidP="005114E3">
      <w:r w:rsidRPr="00FF27C6">
        <w:lastRenderedPageBreak/>
        <w:t xml:space="preserve">Therefore, </w:t>
      </w:r>
      <w:r w:rsidR="00E47FD2">
        <w:t>RAN2 agreed to enhance group pagin</w:t>
      </w:r>
      <w:r w:rsidR="006C0F19">
        <w:t xml:space="preserve">g, such that the </w:t>
      </w:r>
      <w:r w:rsidRPr="00FF27C6">
        <w:t>Rel-18 UEs in RRC_INACTIVE state</w:t>
      </w:r>
      <w:r w:rsidR="006C0F19">
        <w:t xml:space="preserve"> do not go</w:t>
      </w:r>
      <w:r w:rsidRPr="00FF27C6">
        <w:t xml:space="preserve"> to RRC_CONNECTED state after group paging, in case the </w:t>
      </w:r>
      <w:proofErr w:type="spellStart"/>
      <w:r w:rsidRPr="00FF27C6">
        <w:t>gNB</w:t>
      </w:r>
      <w:proofErr w:type="spellEnd"/>
      <w:r w:rsidRPr="00FF27C6">
        <w:t xml:space="preserve"> decides to use the delivery mode that enables the reception of a multicast MBS session in a cell by the UEs in RRC_INACTIVE state.</w:t>
      </w:r>
    </w:p>
    <w:p w14:paraId="23A47D24" w14:textId="77777777" w:rsidR="005114E3" w:rsidRDefault="005114E3" w:rsidP="005114E3">
      <w:r>
        <w:t xml:space="preserve">Note that for Rel-17 UEs, group paging would anyway be there when the session is activated. </w:t>
      </w:r>
    </w:p>
    <w:p w14:paraId="7861878C" w14:textId="5F68132A" w:rsidR="005114E3" w:rsidRDefault="005114E3" w:rsidP="005114E3">
      <w:r w:rsidRPr="00503632">
        <w:rPr>
          <w:b/>
          <w:bCs/>
        </w:rPr>
        <w:t xml:space="preserve">Observation </w:t>
      </w:r>
      <w:r w:rsidR="005F11F3">
        <w:rPr>
          <w:b/>
          <w:bCs/>
        </w:rPr>
        <w:t>3</w:t>
      </w:r>
      <w:r w:rsidRPr="00503632">
        <w:rPr>
          <w:b/>
          <w:bCs/>
        </w:rPr>
        <w:t>:</w:t>
      </w:r>
      <w:r>
        <w:t xml:space="preserve"> </w:t>
      </w:r>
      <w:r w:rsidRPr="00E50EFE">
        <w:rPr>
          <w:b/>
          <w:bCs/>
        </w:rPr>
        <w:t>Group</w:t>
      </w:r>
      <w:r>
        <w:rPr>
          <w:b/>
          <w:bCs/>
        </w:rPr>
        <w:t xml:space="preserve"> </w:t>
      </w:r>
      <w:r w:rsidRPr="00E50EFE">
        <w:rPr>
          <w:b/>
          <w:bCs/>
        </w:rPr>
        <w:t xml:space="preserve">paging would be there when the session is activated for Rel-17 UEs that can be in RRC_INACTIVE/IDLE state, and </w:t>
      </w:r>
      <w:r>
        <w:rPr>
          <w:b/>
          <w:bCs/>
        </w:rPr>
        <w:t>such</w:t>
      </w:r>
      <w:r w:rsidRPr="00E50EFE">
        <w:rPr>
          <w:b/>
          <w:bCs/>
        </w:rPr>
        <w:t xml:space="preserve"> group</w:t>
      </w:r>
      <w:r>
        <w:rPr>
          <w:b/>
          <w:bCs/>
        </w:rPr>
        <w:t xml:space="preserve"> </w:t>
      </w:r>
      <w:r w:rsidRPr="00E50EFE">
        <w:rPr>
          <w:b/>
          <w:bCs/>
        </w:rPr>
        <w:t>paging</w:t>
      </w:r>
      <w:r>
        <w:rPr>
          <w:b/>
          <w:bCs/>
        </w:rPr>
        <w:t xml:space="preserve"> messages</w:t>
      </w:r>
      <w:r w:rsidRPr="00E50EFE">
        <w:rPr>
          <w:b/>
          <w:bCs/>
        </w:rPr>
        <w:t xml:space="preserve"> can also be obtained by Rel-18 UEs in RRC_INACTIVE state.</w:t>
      </w:r>
    </w:p>
    <w:p w14:paraId="5099EBE9" w14:textId="1AB8F881" w:rsidR="005114E3" w:rsidRDefault="005114E3" w:rsidP="005114E3">
      <w:pPr>
        <w:rPr>
          <w:szCs w:val="22"/>
          <w:lang w:val="en-US"/>
        </w:rPr>
      </w:pPr>
      <w:r>
        <w:rPr>
          <w:szCs w:val="22"/>
          <w:lang w:val="en-US"/>
        </w:rPr>
        <w:t>In our view, the group paging message can easily be enhanced with an indication that the Rel-18 UEs can stay in RRC_INACTIVE state and start receiving the multicast transmission. For a Rel-18 UE, this would be an indication to start reading MCCH</w:t>
      </w:r>
      <w:r w:rsidR="004A5EBD">
        <w:rPr>
          <w:szCs w:val="22"/>
          <w:lang w:val="en-US"/>
        </w:rPr>
        <w:t xml:space="preserve"> or even the data if the UE has already the PTM configuration (via RRC release or in MCCH)</w:t>
      </w:r>
      <w:r>
        <w:rPr>
          <w:szCs w:val="22"/>
          <w:lang w:val="en-US"/>
        </w:rPr>
        <w:t xml:space="preserve">. If this indication is not present in the group paging message, group paging would guide Rel-17 and Rel-18 UEs to RRC_CONNECTED state, which then would be served by the Rel-17 delivery method of multicast. </w:t>
      </w:r>
    </w:p>
    <w:p w14:paraId="3BFC32C5" w14:textId="77777777" w:rsidR="005114E3" w:rsidRDefault="005114E3" w:rsidP="005114E3">
      <w:pPr>
        <w:rPr>
          <w:szCs w:val="22"/>
          <w:lang w:val="en-US"/>
        </w:rPr>
      </w:pPr>
      <w:r>
        <w:rPr>
          <w:szCs w:val="22"/>
          <w:lang w:val="en-US"/>
        </w:rPr>
        <w:t xml:space="preserve">Without enhancing the group paging message, a Rel-18 UE will get confused when seeing a group paging message for Rel-17 UEs: should the Rel-18 UE move to RRC_CONNECTED or should it stay in RRC_INACTIVE? </w:t>
      </w:r>
    </w:p>
    <w:p w14:paraId="0209714F" w14:textId="71B46A39" w:rsidR="00134BEA" w:rsidRDefault="00134BEA" w:rsidP="005114E3">
      <w:pPr>
        <w:rPr>
          <w:szCs w:val="22"/>
          <w:lang w:val="en-US"/>
        </w:rPr>
      </w:pPr>
      <w:r>
        <w:rPr>
          <w:szCs w:val="22"/>
          <w:lang w:val="en-US"/>
        </w:rPr>
        <w:t>Furthermore, such indication is compatible with RRC_INACTIVE reception being a per cell decision</w:t>
      </w:r>
      <w:r w:rsidR="00A25102">
        <w:rPr>
          <w:szCs w:val="22"/>
          <w:lang w:val="en-US"/>
        </w:rPr>
        <w:t xml:space="preserve">, as such indication can be provided within the paging message by the </w:t>
      </w:r>
      <w:proofErr w:type="spellStart"/>
      <w:r w:rsidR="00A25102">
        <w:rPr>
          <w:szCs w:val="22"/>
          <w:lang w:val="en-US"/>
        </w:rPr>
        <w:t>gNB</w:t>
      </w:r>
      <w:proofErr w:type="spellEnd"/>
      <w:r w:rsidR="0033223D" w:rsidRPr="0033223D">
        <w:rPr>
          <w:szCs w:val="22"/>
          <w:lang w:val="en-US"/>
        </w:rPr>
        <w:t xml:space="preserve"> </w:t>
      </w:r>
      <w:r w:rsidR="0033223D">
        <w:rPr>
          <w:szCs w:val="22"/>
          <w:lang w:val="en-US"/>
        </w:rPr>
        <w:t xml:space="preserve">depending on many dynamic parameters, e.g., the audience size, congestion at the </w:t>
      </w:r>
      <w:proofErr w:type="spellStart"/>
      <w:r w:rsidR="0033223D">
        <w:rPr>
          <w:szCs w:val="22"/>
          <w:lang w:val="en-US"/>
        </w:rPr>
        <w:t>gNB</w:t>
      </w:r>
      <w:proofErr w:type="spellEnd"/>
      <w:r w:rsidR="0033223D">
        <w:rPr>
          <w:szCs w:val="22"/>
          <w:lang w:val="en-US"/>
        </w:rPr>
        <w:t xml:space="preserve">.  </w:t>
      </w:r>
    </w:p>
    <w:p w14:paraId="211FCA36" w14:textId="36B421D4" w:rsidR="005114E3" w:rsidRPr="00543E5E" w:rsidRDefault="005114E3" w:rsidP="005114E3">
      <w:pPr>
        <w:rPr>
          <w:b/>
          <w:bCs/>
          <w:szCs w:val="22"/>
          <w:lang w:val="en-US"/>
        </w:rPr>
      </w:pPr>
      <w:r w:rsidRPr="00543E5E">
        <w:rPr>
          <w:b/>
          <w:bCs/>
          <w:szCs w:val="22"/>
          <w:lang w:val="en-US"/>
        </w:rPr>
        <w:t xml:space="preserve">Observation </w:t>
      </w:r>
      <w:r w:rsidR="005F11F3">
        <w:rPr>
          <w:b/>
          <w:bCs/>
          <w:szCs w:val="22"/>
        </w:rPr>
        <w:t>4</w:t>
      </w:r>
      <w:r w:rsidRPr="00543E5E">
        <w:rPr>
          <w:b/>
          <w:bCs/>
          <w:szCs w:val="22"/>
          <w:lang w:val="en-US"/>
        </w:rPr>
        <w:t>: If enhancements to the group</w:t>
      </w:r>
      <w:r>
        <w:rPr>
          <w:b/>
          <w:bCs/>
          <w:szCs w:val="22"/>
          <w:lang w:val="en-US"/>
        </w:rPr>
        <w:t xml:space="preserve"> </w:t>
      </w:r>
      <w:r w:rsidRPr="00543E5E">
        <w:rPr>
          <w:b/>
          <w:bCs/>
          <w:szCs w:val="22"/>
          <w:lang w:val="en-US"/>
        </w:rPr>
        <w:t xml:space="preserve">paging message are not made, </w:t>
      </w:r>
      <w:r>
        <w:rPr>
          <w:b/>
          <w:bCs/>
          <w:szCs w:val="22"/>
          <w:lang w:val="en-US"/>
        </w:rPr>
        <w:t xml:space="preserve">a Rel-18 UE that receives the group paging, which is aimed for getting Rel-17 UEs to RRC_CONNECTED for multicast delivery, would always need to transition to RRC_CONNECTED state - even if the </w:t>
      </w:r>
      <w:proofErr w:type="spellStart"/>
      <w:r>
        <w:rPr>
          <w:b/>
          <w:bCs/>
          <w:szCs w:val="22"/>
          <w:lang w:val="en-US"/>
        </w:rPr>
        <w:t>gNB</w:t>
      </w:r>
      <w:proofErr w:type="spellEnd"/>
      <w:r>
        <w:rPr>
          <w:b/>
          <w:bCs/>
          <w:szCs w:val="22"/>
          <w:lang w:val="en-US"/>
        </w:rPr>
        <w:t xml:space="preserve"> desires the UE to stay in RRC_INACTIVE for multicast delivery.</w:t>
      </w:r>
    </w:p>
    <w:p w14:paraId="5B9D2FB7" w14:textId="37828740" w:rsidR="005114E3" w:rsidRDefault="005114E3" w:rsidP="005114E3">
      <w:pPr>
        <w:rPr>
          <w:b/>
          <w:bCs/>
        </w:rPr>
      </w:pPr>
      <w:r w:rsidRPr="00FF27C6">
        <w:rPr>
          <w:b/>
          <w:bCs/>
        </w:rPr>
        <w:t xml:space="preserve">Proposal </w:t>
      </w:r>
      <w:r w:rsidR="003C67B7">
        <w:rPr>
          <w:b/>
          <w:bCs/>
        </w:rPr>
        <w:t>1</w:t>
      </w:r>
      <w:r w:rsidR="00E67B2C">
        <w:rPr>
          <w:b/>
        </w:rPr>
        <w:t>4</w:t>
      </w:r>
      <w:r w:rsidRPr="00FF27C6">
        <w:rPr>
          <w:b/>
          <w:bCs/>
        </w:rPr>
        <w:t xml:space="preserve">: </w:t>
      </w:r>
      <w:r w:rsidRPr="00155419">
        <w:rPr>
          <w:b/>
          <w:bCs/>
        </w:rPr>
        <w:t>Group paging message is enhanced</w:t>
      </w:r>
      <w:r w:rsidR="00A37800">
        <w:rPr>
          <w:b/>
          <w:bCs/>
        </w:rPr>
        <w:t xml:space="preserve"> with a flag</w:t>
      </w:r>
      <w:r w:rsidRPr="00155419">
        <w:rPr>
          <w:b/>
          <w:bCs/>
        </w:rPr>
        <w:t xml:space="preserve"> to enable RRC_INACTIVE UEs to stay in RRC_INACTIVE state, in case the </w:t>
      </w:r>
      <w:proofErr w:type="spellStart"/>
      <w:r w:rsidRPr="00155419">
        <w:rPr>
          <w:b/>
          <w:bCs/>
        </w:rPr>
        <w:t>gNB</w:t>
      </w:r>
      <w:proofErr w:type="spellEnd"/>
      <w:r w:rsidRPr="00155419">
        <w:rPr>
          <w:b/>
          <w:bCs/>
        </w:rPr>
        <w:t xml:space="preserve"> is to provide the multicast </w:t>
      </w:r>
      <w:r>
        <w:rPr>
          <w:b/>
          <w:bCs/>
        </w:rPr>
        <w:t>session</w:t>
      </w:r>
      <w:r w:rsidRPr="00155419">
        <w:rPr>
          <w:b/>
          <w:bCs/>
        </w:rPr>
        <w:t xml:space="preserve"> with the delivery mode that enables the reception of a multicast session in a cell by the UEs in RRC_INACTIVE state.</w:t>
      </w:r>
    </w:p>
    <w:p w14:paraId="7C818604" w14:textId="77777777" w:rsidR="004B71DB" w:rsidRDefault="004B71DB" w:rsidP="005114E3"/>
    <w:p w14:paraId="4C678CA4" w14:textId="0CBA214B" w:rsidR="004B71DB" w:rsidRDefault="004B71DB" w:rsidP="005114E3">
      <w:r>
        <w:t>In addition, the following agreement was made in the last meeting:</w:t>
      </w:r>
    </w:p>
    <w:p w14:paraId="526D6D60" w14:textId="4B09F03D" w:rsidR="004B71DB" w:rsidRPr="00F05B52" w:rsidRDefault="004B71DB" w:rsidP="004B71DB">
      <w:pPr>
        <w:ind w:left="568"/>
        <w:rPr>
          <w:b/>
          <w:bCs/>
          <w:i/>
          <w:iCs/>
          <w:sz w:val="18"/>
          <w:szCs w:val="18"/>
        </w:rPr>
      </w:pPr>
      <w:r w:rsidRPr="00F05B52">
        <w:rPr>
          <w:rFonts w:hint="eastAsia"/>
          <w:b/>
          <w:bCs/>
          <w:i/>
          <w:iCs/>
          <w:sz w:val="18"/>
          <w:szCs w:val="18"/>
          <w:lang w:val="en-US" w:eastAsia="zh-CN"/>
        </w:rPr>
        <w:t>A "special UE" identified by MBS assistance information from 5GC can be released to RRC_INACTIVE (e.g., when the session is deactivated). FFS how can network enable such UE to resume to RRC_CONNECTED upon session activation</w:t>
      </w:r>
    </w:p>
    <w:p w14:paraId="383C5EDD" w14:textId="000950C4" w:rsidR="005114E3" w:rsidRPr="00D5284A" w:rsidRDefault="00CC1FDE" w:rsidP="005114E3">
      <w:pPr>
        <w:rPr>
          <w:b/>
          <w:bCs/>
        </w:rPr>
      </w:pPr>
      <w:r>
        <w:t xml:space="preserve">As </w:t>
      </w:r>
      <w:r w:rsidR="005114E3">
        <w:t>agreed by SA2 WG, there may be some UEs, e.g., frequent talkers of a public safety session</w:t>
      </w:r>
      <w:r>
        <w:t xml:space="preserve"> or platoon leaders</w:t>
      </w:r>
      <w:r w:rsidR="005114E3">
        <w:t xml:space="preserve">, that are preferably kept in RRC_CONNECTED state when receiving a multicast session. A </w:t>
      </w:r>
      <w:proofErr w:type="spellStart"/>
      <w:r w:rsidR="005114E3">
        <w:t>gNB</w:t>
      </w:r>
      <w:proofErr w:type="spellEnd"/>
      <w:r w:rsidR="005114E3">
        <w:t xml:space="preserve"> can be informed about such UEs by the core network via different means. In that case, even though some other Rel-18 UEs are to be staying in RRC_INACTIVE state when the session is activated, such UEs would still be desired to go to RRC_CONNECTED state. When such UE receives a group paging message, i.e., either Rel-17 group paging or enhanced group paging as proposed above, it should go into RRC_CONNECTED state. For the Rel-17 group paging, anyway the UE would reconnect via current means. However, for the enhanced group paging using the extra paging indication to keep other UEs in RRC_INACTIVE, such UEs are to be informed to still go to RRC_CONNECTED state. Otherwise, extra unicast paging would be required towards such UEs. For such informing, while releasing </w:t>
      </w:r>
      <w:r w:rsidR="005114E3" w:rsidRPr="0087310B">
        <w:t>UE</w:t>
      </w:r>
      <w:r w:rsidR="005114E3">
        <w:t xml:space="preserve"> to RRC_INACTIVE, </w:t>
      </w:r>
      <w:r w:rsidR="0032221B">
        <w:t>the UE can be</w:t>
      </w:r>
      <w:r w:rsidR="005114E3" w:rsidRPr="0087310B">
        <w:t xml:space="preserve"> configured</w:t>
      </w:r>
      <w:r w:rsidR="005114E3">
        <w:t xml:space="preserve"> with the information that </w:t>
      </w:r>
      <w:r w:rsidR="005114E3" w:rsidRPr="0087310B">
        <w:t>it should always reconnect</w:t>
      </w:r>
      <w:r w:rsidR="005114E3">
        <w:t xml:space="preserve"> in case of a specific multicast session activation</w:t>
      </w:r>
      <w:r w:rsidR="005114E3">
        <w:rPr>
          <w:b/>
          <w:bCs/>
          <w:sz w:val="22"/>
          <w:szCs w:val="22"/>
        </w:rPr>
        <w:t>.</w:t>
      </w:r>
    </w:p>
    <w:p w14:paraId="7F1026E3" w14:textId="258B75CC" w:rsidR="005114E3" w:rsidRDefault="005114E3" w:rsidP="005114E3">
      <w:pPr>
        <w:rPr>
          <w:b/>
          <w:bCs/>
        </w:rPr>
      </w:pPr>
      <w:r>
        <w:rPr>
          <w:b/>
          <w:bCs/>
        </w:rPr>
        <w:t>Ob</w:t>
      </w:r>
      <w:r w:rsidRPr="00D5284A">
        <w:rPr>
          <w:b/>
          <w:bCs/>
        </w:rPr>
        <w:t xml:space="preserve">servation </w:t>
      </w:r>
      <w:r w:rsidR="005F11F3">
        <w:rPr>
          <w:b/>
          <w:bCs/>
        </w:rPr>
        <w:t>5</w:t>
      </w:r>
      <w:r w:rsidRPr="00D5284A">
        <w:rPr>
          <w:b/>
          <w:bCs/>
        </w:rPr>
        <w:t xml:space="preserve">:  </w:t>
      </w:r>
      <w:proofErr w:type="spellStart"/>
      <w:r>
        <w:rPr>
          <w:b/>
          <w:bCs/>
        </w:rPr>
        <w:t>gNB</w:t>
      </w:r>
      <w:proofErr w:type="spellEnd"/>
      <w:r>
        <w:rPr>
          <w:b/>
          <w:bCs/>
        </w:rPr>
        <w:t xml:space="preserve"> based on information from core and from some other internal information may desire to get only some of the Rel-18 UEs, e.g., </w:t>
      </w:r>
      <w:r w:rsidR="00C753FA">
        <w:rPr>
          <w:b/>
          <w:bCs/>
        </w:rPr>
        <w:t>special UEs</w:t>
      </w:r>
      <w:r>
        <w:rPr>
          <w:b/>
          <w:bCs/>
        </w:rPr>
        <w:t xml:space="preserve">, to RRC_CONNECTED from RRC_INACTIVE, when the session gets activated. </w:t>
      </w:r>
    </w:p>
    <w:p w14:paraId="29B0D42B" w14:textId="50C34F17" w:rsidR="005114E3" w:rsidRPr="00D5284A" w:rsidRDefault="005114E3" w:rsidP="005114E3">
      <w:pPr>
        <w:rPr>
          <w:b/>
          <w:bCs/>
        </w:rPr>
      </w:pPr>
      <w:r>
        <w:rPr>
          <w:b/>
          <w:bCs/>
        </w:rPr>
        <w:t xml:space="preserve">Proposal </w:t>
      </w:r>
      <w:r w:rsidR="009D4ACD">
        <w:rPr>
          <w:b/>
          <w:bCs/>
        </w:rPr>
        <w:t>1</w:t>
      </w:r>
      <w:r w:rsidR="00E67B2C">
        <w:rPr>
          <w:b/>
        </w:rPr>
        <w:t>5</w:t>
      </w:r>
      <w:r>
        <w:rPr>
          <w:b/>
          <w:bCs/>
        </w:rPr>
        <w:t xml:space="preserve">: </w:t>
      </w:r>
      <w:r w:rsidR="005D3731">
        <w:rPr>
          <w:b/>
          <w:bCs/>
        </w:rPr>
        <w:t xml:space="preserve">Special </w:t>
      </w:r>
      <w:r>
        <w:rPr>
          <w:b/>
          <w:bCs/>
        </w:rPr>
        <w:t>UEs, e.g., the ones preferred by 5GC to be served in RRC_CONNECTED for a multicast session, can be configured when UEs are released to RRC_INACTIVE state, e.g., to always come to RRC_CONNECTED state in case of session activation</w:t>
      </w:r>
      <w:r w:rsidR="00712307">
        <w:rPr>
          <w:b/>
          <w:bCs/>
        </w:rPr>
        <w:t>.</w:t>
      </w:r>
    </w:p>
    <w:p w14:paraId="73383125" w14:textId="77777777" w:rsidR="00E4104F" w:rsidRDefault="00E4104F" w:rsidP="00B44B6E">
      <w:pPr>
        <w:rPr>
          <w:b/>
          <w:bCs/>
          <w:u w:val="single"/>
        </w:rPr>
      </w:pPr>
    </w:p>
    <w:p w14:paraId="37A869EC" w14:textId="567575E2" w:rsidR="00B44B6E" w:rsidRDefault="00B44B6E" w:rsidP="00B44B6E">
      <w:pPr>
        <w:rPr>
          <w:b/>
          <w:bCs/>
          <w:u w:val="single"/>
        </w:rPr>
      </w:pPr>
      <w:r>
        <w:rPr>
          <w:b/>
          <w:bCs/>
          <w:u w:val="single"/>
        </w:rPr>
        <w:t>MC</w:t>
      </w:r>
      <w:r w:rsidR="008E472E">
        <w:rPr>
          <w:b/>
          <w:bCs/>
          <w:u w:val="single"/>
        </w:rPr>
        <w:t>CH Enhancements for Session Activation Status</w:t>
      </w:r>
    </w:p>
    <w:p w14:paraId="7FC83947" w14:textId="28BEB813" w:rsidR="005114E3" w:rsidRDefault="005114E3" w:rsidP="00B44B6E">
      <w:pPr>
        <w:rPr>
          <w:lang w:val="en-US"/>
        </w:rPr>
      </w:pPr>
      <w:r>
        <w:rPr>
          <w:lang w:val="en-US"/>
        </w:rPr>
        <w:t>Moreover, a</w:t>
      </w:r>
      <w:r w:rsidRPr="00DB7BA7">
        <w:rPr>
          <w:lang w:val="en-US"/>
        </w:rPr>
        <w:t xml:space="preserve">dditional mechanisms are needed in addition to </w:t>
      </w:r>
      <w:r>
        <w:rPr>
          <w:lang w:val="en-US"/>
        </w:rPr>
        <w:t xml:space="preserve">the </w:t>
      </w:r>
      <w:r w:rsidRPr="00DB7BA7">
        <w:rPr>
          <w:lang w:val="en-US"/>
        </w:rPr>
        <w:t>group paging</w:t>
      </w:r>
      <w:r>
        <w:rPr>
          <w:lang w:val="en-US"/>
        </w:rPr>
        <w:t xml:space="preserve"> for indication of activation/deactivation of a multicast session to UEs in RRC_INACTIVE state. For example, a UE in RRC_INACTIVE state may be out of the </w:t>
      </w:r>
      <w:r>
        <w:rPr>
          <w:lang w:val="en-US"/>
        </w:rPr>
        <w:lastRenderedPageBreak/>
        <w:t xml:space="preserve">service area of the multicast session initially, but then may go into a cell within the service area. This UE may have missed the group paging performed by the </w:t>
      </w:r>
      <w:proofErr w:type="spellStart"/>
      <w:r>
        <w:rPr>
          <w:lang w:val="en-US"/>
        </w:rPr>
        <w:t>gNB</w:t>
      </w:r>
      <w:proofErr w:type="spellEnd"/>
      <w:r>
        <w:rPr>
          <w:lang w:val="en-US"/>
        </w:rPr>
        <w:t xml:space="preserve"> (as above).</w:t>
      </w:r>
    </w:p>
    <w:p w14:paraId="3F4A59D2" w14:textId="77777777" w:rsidR="005114E3" w:rsidRDefault="005114E3" w:rsidP="005114E3">
      <w:pPr>
        <w:pStyle w:val="TAC"/>
        <w:spacing w:before="20" w:after="20"/>
        <w:ind w:left="57" w:right="57"/>
        <w:jc w:val="left"/>
        <w:rPr>
          <w:rFonts w:ascii="Times New Roman" w:hAnsi="Times New Roman"/>
          <w:sz w:val="20"/>
          <w:lang w:val="en-US"/>
        </w:rPr>
      </w:pPr>
    </w:p>
    <w:p w14:paraId="22649F0A" w14:textId="6FBE1359" w:rsidR="005114E3" w:rsidRDefault="005114E3" w:rsidP="005114E3">
      <w:pPr>
        <w:pStyle w:val="TAC"/>
        <w:spacing w:before="20" w:after="20"/>
        <w:ind w:left="57" w:right="57"/>
        <w:jc w:val="left"/>
        <w:rPr>
          <w:rFonts w:ascii="Times New Roman" w:hAnsi="Times New Roman"/>
          <w:b/>
          <w:bCs/>
          <w:sz w:val="20"/>
          <w:lang w:val="en-US"/>
        </w:rPr>
      </w:pPr>
      <w:r w:rsidRPr="00CD2336">
        <w:rPr>
          <w:rFonts w:ascii="Times New Roman" w:hAnsi="Times New Roman"/>
          <w:b/>
          <w:sz w:val="20"/>
          <w:lang w:val="en-US"/>
        </w:rPr>
        <w:t xml:space="preserve">Observation </w:t>
      </w:r>
      <w:r w:rsidR="005F11F3">
        <w:rPr>
          <w:rFonts w:ascii="Times New Roman" w:hAnsi="Times New Roman"/>
          <w:b/>
          <w:sz w:val="20"/>
        </w:rPr>
        <w:t>6</w:t>
      </w:r>
      <w:r w:rsidRPr="00CD2336">
        <w:rPr>
          <w:rFonts w:ascii="Times New Roman" w:hAnsi="Times New Roman"/>
          <w:b/>
          <w:sz w:val="20"/>
          <w:lang w:val="en-US"/>
        </w:rPr>
        <w:t>:</w:t>
      </w:r>
      <w:r>
        <w:rPr>
          <w:rFonts w:ascii="Times New Roman" w:hAnsi="Times New Roman"/>
          <w:sz w:val="20"/>
          <w:lang w:val="en-US"/>
        </w:rPr>
        <w:t xml:space="preserve"> </w:t>
      </w:r>
      <w:r w:rsidRPr="0080414D">
        <w:rPr>
          <w:rFonts w:ascii="Times New Roman" w:hAnsi="Times New Roman"/>
          <w:b/>
          <w:bCs/>
          <w:sz w:val="20"/>
          <w:lang w:val="en-US"/>
        </w:rPr>
        <w:t xml:space="preserve">A UE in RRC_INACTIVE state may be out of the service area of the multicast session initially, but then may go into a cell within the service area. This UE may have missed the group paging performed by the </w:t>
      </w:r>
      <w:proofErr w:type="spellStart"/>
      <w:r w:rsidRPr="0080414D">
        <w:rPr>
          <w:rFonts w:ascii="Times New Roman" w:hAnsi="Times New Roman"/>
          <w:b/>
          <w:bCs/>
          <w:sz w:val="20"/>
          <w:lang w:val="en-US"/>
        </w:rPr>
        <w:t>gNB</w:t>
      </w:r>
      <w:proofErr w:type="spellEnd"/>
      <w:r>
        <w:rPr>
          <w:rFonts w:ascii="Times New Roman" w:hAnsi="Times New Roman"/>
          <w:b/>
          <w:bCs/>
          <w:sz w:val="20"/>
          <w:lang w:val="en-US"/>
        </w:rPr>
        <w:t xml:space="preserve"> for session activation</w:t>
      </w:r>
      <w:r w:rsidRPr="0080414D">
        <w:rPr>
          <w:rFonts w:ascii="Times New Roman" w:hAnsi="Times New Roman"/>
          <w:b/>
          <w:bCs/>
          <w:sz w:val="20"/>
          <w:lang w:val="en-US"/>
        </w:rPr>
        <w:t>.</w:t>
      </w:r>
    </w:p>
    <w:p w14:paraId="5FA71153" w14:textId="77777777" w:rsidR="0014489C" w:rsidRDefault="0014489C" w:rsidP="005114E3">
      <w:pPr>
        <w:pStyle w:val="TAC"/>
        <w:spacing w:before="20" w:after="20"/>
        <w:ind w:left="57" w:right="57"/>
        <w:jc w:val="left"/>
        <w:rPr>
          <w:rFonts w:ascii="Times New Roman" w:hAnsi="Times New Roman"/>
          <w:b/>
          <w:bCs/>
          <w:sz w:val="20"/>
          <w:lang w:val="en-US"/>
        </w:rPr>
      </w:pPr>
    </w:p>
    <w:p w14:paraId="750E0943" w14:textId="6432C793" w:rsidR="0014489C" w:rsidRPr="003E66D6" w:rsidRDefault="0014489C" w:rsidP="005114E3">
      <w:pPr>
        <w:pStyle w:val="TAC"/>
        <w:spacing w:before="20" w:after="20"/>
        <w:ind w:left="57" w:right="57"/>
        <w:jc w:val="left"/>
        <w:rPr>
          <w:rFonts w:ascii="Times New Roman" w:hAnsi="Times New Roman"/>
          <w:sz w:val="20"/>
          <w:lang w:val="en-US"/>
        </w:rPr>
      </w:pPr>
      <w:r w:rsidRPr="003E66D6">
        <w:rPr>
          <w:rFonts w:ascii="Times New Roman" w:hAnsi="Times New Roman"/>
          <w:sz w:val="20"/>
          <w:lang w:val="en-US"/>
        </w:rPr>
        <w:t>Furthermore, the following was agreed in the last RAN2 meeting:</w:t>
      </w:r>
    </w:p>
    <w:p w14:paraId="66F7B19D" w14:textId="77777777" w:rsidR="003E66D6" w:rsidRDefault="003E66D6" w:rsidP="005114E3">
      <w:pPr>
        <w:pStyle w:val="TAC"/>
        <w:spacing w:before="20" w:after="20"/>
        <w:ind w:left="57" w:right="57"/>
        <w:jc w:val="left"/>
        <w:rPr>
          <w:rFonts w:ascii="Times New Roman" w:hAnsi="Times New Roman"/>
          <w:b/>
          <w:bCs/>
          <w:i/>
          <w:iCs/>
          <w:szCs w:val="18"/>
        </w:rPr>
      </w:pPr>
    </w:p>
    <w:p w14:paraId="56B50BA4" w14:textId="26E2D44F" w:rsidR="0014489C" w:rsidRDefault="003E66D6" w:rsidP="008B5D31">
      <w:pPr>
        <w:pStyle w:val="TAC"/>
        <w:spacing w:before="20" w:after="20"/>
        <w:ind w:left="568" w:right="57"/>
        <w:jc w:val="left"/>
        <w:rPr>
          <w:rFonts w:ascii="Times New Roman" w:hAnsi="Times New Roman"/>
          <w:b/>
          <w:bCs/>
          <w:i/>
          <w:iCs/>
          <w:szCs w:val="18"/>
        </w:rPr>
      </w:pPr>
      <w:r w:rsidRPr="003E66D6">
        <w:rPr>
          <w:rFonts w:ascii="Times New Roman" w:hAnsi="Times New Roman"/>
          <w:b/>
          <w:bCs/>
          <w:i/>
          <w:iCs/>
          <w:szCs w:val="18"/>
        </w:rPr>
        <w:t>When a UE reselects to a cell for which PTM configuration is not available in multicast MCCH, the UE initiates RRC resumption procedure for an active multicast session it is interested to receive or continue receiving.</w:t>
      </w:r>
    </w:p>
    <w:p w14:paraId="003C83B4" w14:textId="77777777" w:rsidR="002D1DF1" w:rsidRDefault="002D1DF1" w:rsidP="008B5D31">
      <w:pPr>
        <w:pStyle w:val="TAC"/>
        <w:spacing w:before="20" w:after="20"/>
        <w:ind w:left="568" w:right="57"/>
        <w:jc w:val="left"/>
        <w:rPr>
          <w:rFonts w:ascii="Times New Roman" w:hAnsi="Times New Roman"/>
          <w:b/>
          <w:bCs/>
          <w:i/>
          <w:iCs/>
          <w:szCs w:val="18"/>
        </w:rPr>
      </w:pPr>
    </w:p>
    <w:p w14:paraId="77297697" w14:textId="77777777" w:rsidR="005114E3" w:rsidRDefault="005114E3" w:rsidP="005114E3">
      <w:pPr>
        <w:pStyle w:val="TAC"/>
        <w:spacing w:before="20" w:after="20"/>
        <w:ind w:left="57" w:right="57"/>
        <w:jc w:val="left"/>
        <w:rPr>
          <w:rFonts w:ascii="Times New Roman" w:hAnsi="Times New Roman"/>
          <w:sz w:val="20"/>
          <w:lang w:val="en-US"/>
        </w:rPr>
      </w:pPr>
      <w:r>
        <w:rPr>
          <w:rFonts w:ascii="Times New Roman" w:hAnsi="Times New Roman"/>
          <w:sz w:val="20"/>
          <w:lang w:val="en-US"/>
        </w:rPr>
        <w:t xml:space="preserve">When camping in a new cell, a UE can check broadcasted </w:t>
      </w:r>
      <w:proofErr w:type="spellStart"/>
      <w:r>
        <w:rPr>
          <w:rFonts w:ascii="Times New Roman" w:hAnsi="Times New Roman"/>
          <w:sz w:val="20"/>
          <w:lang w:val="en-US"/>
        </w:rPr>
        <w:t>SIBx</w:t>
      </w:r>
      <w:proofErr w:type="spellEnd"/>
      <w:r>
        <w:rPr>
          <w:rFonts w:ascii="Times New Roman" w:hAnsi="Times New Roman"/>
          <w:sz w:val="20"/>
          <w:lang w:val="en-US"/>
        </w:rPr>
        <w:t>/MCCH to see whether the configuration of RRC_INACTIVE multicast session reception is provided. There are two possibilities:</w:t>
      </w:r>
    </w:p>
    <w:p w14:paraId="0CB77159" w14:textId="77777777" w:rsidR="005114E3" w:rsidRPr="00724838" w:rsidRDefault="005114E3" w:rsidP="005114E3">
      <w:pPr>
        <w:pStyle w:val="TAC"/>
        <w:numPr>
          <w:ilvl w:val="0"/>
          <w:numId w:val="16"/>
        </w:numPr>
        <w:spacing w:before="20" w:after="20"/>
        <w:ind w:right="57"/>
        <w:jc w:val="left"/>
        <w:rPr>
          <w:rFonts w:ascii="Times New Roman" w:hAnsi="Times New Roman"/>
          <w:sz w:val="20"/>
          <w:u w:val="single"/>
          <w:lang w:val="en-US"/>
        </w:rPr>
      </w:pPr>
      <w:proofErr w:type="spellStart"/>
      <w:r w:rsidRPr="00724838">
        <w:rPr>
          <w:rFonts w:ascii="Times New Roman" w:hAnsi="Times New Roman"/>
          <w:sz w:val="20"/>
          <w:u w:val="single"/>
          <w:lang w:val="en-US"/>
        </w:rPr>
        <w:t>SIB</w:t>
      </w:r>
      <w:r>
        <w:rPr>
          <w:rFonts w:ascii="Times New Roman" w:hAnsi="Times New Roman"/>
          <w:sz w:val="20"/>
          <w:u w:val="single"/>
          <w:lang w:val="en-US"/>
        </w:rPr>
        <w:t>x</w:t>
      </w:r>
      <w:proofErr w:type="spellEnd"/>
      <w:r w:rsidRPr="00724838">
        <w:rPr>
          <w:rFonts w:ascii="Times New Roman" w:hAnsi="Times New Roman"/>
          <w:sz w:val="20"/>
          <w:u w:val="single"/>
          <w:lang w:val="en-US"/>
        </w:rPr>
        <w:t xml:space="preserve">/MCCH contains the configuration of RRC_INACTIVE multicast </w:t>
      </w:r>
      <w:r w:rsidRPr="00E16D93">
        <w:rPr>
          <w:rFonts w:ascii="Times New Roman" w:hAnsi="Times New Roman"/>
          <w:sz w:val="20"/>
          <w:u w:val="single"/>
          <w:lang w:val="en-US"/>
        </w:rPr>
        <w:t xml:space="preserve">session </w:t>
      </w:r>
      <w:r w:rsidRPr="00724838">
        <w:rPr>
          <w:rFonts w:ascii="Times New Roman" w:hAnsi="Times New Roman"/>
          <w:sz w:val="20"/>
          <w:u w:val="single"/>
          <w:lang w:val="en-US"/>
        </w:rPr>
        <w:t>reception</w:t>
      </w:r>
    </w:p>
    <w:p w14:paraId="74842BC9" w14:textId="77777777" w:rsidR="005114E3" w:rsidRDefault="005114E3" w:rsidP="005114E3">
      <w:pPr>
        <w:pStyle w:val="TAC"/>
        <w:spacing w:before="20" w:after="20"/>
        <w:ind w:left="417" w:right="57"/>
        <w:jc w:val="left"/>
        <w:rPr>
          <w:rFonts w:ascii="Times New Roman" w:hAnsi="Times New Roman"/>
          <w:sz w:val="20"/>
          <w:lang w:val="en-US"/>
        </w:rPr>
      </w:pPr>
      <w:r>
        <w:rPr>
          <w:rFonts w:ascii="Times New Roman" w:hAnsi="Times New Roman"/>
          <w:sz w:val="20"/>
          <w:lang w:val="en-US"/>
        </w:rPr>
        <w:t xml:space="preserve">In this case, the UE would understand the session is active and it can receive the service in RRC_INACTIVE state. </w:t>
      </w:r>
    </w:p>
    <w:p w14:paraId="0D90B0AA" w14:textId="77777777" w:rsidR="005114E3" w:rsidRPr="006105AC" w:rsidRDefault="005114E3" w:rsidP="005114E3">
      <w:pPr>
        <w:pStyle w:val="TAC"/>
        <w:numPr>
          <w:ilvl w:val="0"/>
          <w:numId w:val="16"/>
        </w:numPr>
        <w:spacing w:before="20" w:after="20"/>
        <w:ind w:right="57"/>
        <w:jc w:val="left"/>
        <w:rPr>
          <w:rFonts w:ascii="Times New Roman" w:hAnsi="Times New Roman"/>
          <w:sz w:val="20"/>
          <w:u w:val="single"/>
          <w:lang w:val="en-US"/>
        </w:rPr>
      </w:pPr>
      <w:r w:rsidRPr="006105AC">
        <w:rPr>
          <w:rFonts w:ascii="Times New Roman" w:hAnsi="Times New Roman"/>
          <w:sz w:val="20"/>
          <w:u w:val="single"/>
          <w:lang w:val="en-US"/>
        </w:rPr>
        <w:t xml:space="preserve">SIB/MCCH does not contain the configuration of RRC_INACTIVE multicast </w:t>
      </w:r>
      <w:r w:rsidRPr="00E16D93">
        <w:rPr>
          <w:rFonts w:ascii="Times New Roman" w:hAnsi="Times New Roman"/>
          <w:sz w:val="20"/>
          <w:u w:val="single"/>
          <w:lang w:val="en-US"/>
        </w:rPr>
        <w:t xml:space="preserve">session </w:t>
      </w:r>
      <w:r w:rsidRPr="006105AC">
        <w:rPr>
          <w:rFonts w:ascii="Times New Roman" w:hAnsi="Times New Roman"/>
          <w:sz w:val="20"/>
          <w:u w:val="single"/>
          <w:lang w:val="en-US"/>
        </w:rPr>
        <w:t xml:space="preserve">reception </w:t>
      </w:r>
    </w:p>
    <w:p w14:paraId="02D619F1" w14:textId="77777777" w:rsidR="005114E3" w:rsidRDefault="005114E3" w:rsidP="005114E3">
      <w:pPr>
        <w:pStyle w:val="TAC"/>
        <w:spacing w:before="20" w:after="20"/>
        <w:ind w:left="417" w:right="57"/>
        <w:jc w:val="left"/>
        <w:rPr>
          <w:rFonts w:ascii="Times New Roman" w:hAnsi="Times New Roman"/>
          <w:sz w:val="20"/>
          <w:lang w:val="en-US"/>
        </w:rPr>
      </w:pPr>
      <w:r>
        <w:rPr>
          <w:rFonts w:ascii="Times New Roman" w:hAnsi="Times New Roman"/>
          <w:sz w:val="20"/>
          <w:lang w:val="en-US"/>
        </w:rPr>
        <w:t xml:space="preserve">Either the service is inactive, or the service is provided only to the UEs in RRC_CONNECTED state, e.g., audience size is small, therefore, </w:t>
      </w:r>
      <w:proofErr w:type="spellStart"/>
      <w:r>
        <w:rPr>
          <w:rFonts w:ascii="Times New Roman" w:hAnsi="Times New Roman"/>
          <w:sz w:val="20"/>
          <w:lang w:val="en-US"/>
        </w:rPr>
        <w:t>gNB</w:t>
      </w:r>
      <w:proofErr w:type="spellEnd"/>
      <w:r>
        <w:rPr>
          <w:rFonts w:ascii="Times New Roman" w:hAnsi="Times New Roman"/>
          <w:sz w:val="20"/>
          <w:lang w:val="en-US"/>
        </w:rPr>
        <w:t xml:space="preserve"> decides on Rel-17 multicast delivery method. In the former case, the UE does not need to reconnect, whereas in the latter, the UE should reconnect to receive the multicast session.</w:t>
      </w:r>
    </w:p>
    <w:p w14:paraId="6AADDE28" w14:textId="77777777" w:rsidR="005114E3" w:rsidRDefault="005114E3" w:rsidP="005114E3">
      <w:pPr>
        <w:pStyle w:val="TAC"/>
        <w:spacing w:before="20" w:after="20"/>
        <w:ind w:left="57" w:right="57"/>
        <w:jc w:val="left"/>
        <w:rPr>
          <w:rFonts w:ascii="Times New Roman" w:hAnsi="Times New Roman"/>
          <w:sz w:val="20"/>
          <w:lang w:val="en-US"/>
        </w:rPr>
      </w:pPr>
    </w:p>
    <w:p w14:paraId="2B3099CC" w14:textId="77777777" w:rsidR="005114E3" w:rsidRDefault="005114E3" w:rsidP="005114E3">
      <w:pPr>
        <w:pStyle w:val="TAC"/>
        <w:spacing w:before="20" w:after="20"/>
        <w:ind w:left="57" w:right="57"/>
        <w:jc w:val="left"/>
        <w:rPr>
          <w:rFonts w:ascii="Times New Roman" w:hAnsi="Times New Roman"/>
          <w:sz w:val="20"/>
          <w:lang w:val="en-US"/>
        </w:rPr>
      </w:pPr>
      <w:r>
        <w:rPr>
          <w:rFonts w:ascii="Times New Roman" w:hAnsi="Times New Roman"/>
          <w:sz w:val="20"/>
          <w:lang w:val="en-US"/>
        </w:rPr>
        <w:t xml:space="preserve">To overcome above mentioned ambiguity in (2), an indication can be provided in </w:t>
      </w:r>
      <w:proofErr w:type="spellStart"/>
      <w:r>
        <w:rPr>
          <w:rFonts w:ascii="Times New Roman" w:hAnsi="Times New Roman"/>
          <w:sz w:val="20"/>
          <w:lang w:val="en-US"/>
        </w:rPr>
        <w:t>SIBx</w:t>
      </w:r>
      <w:proofErr w:type="spellEnd"/>
      <w:r>
        <w:rPr>
          <w:rFonts w:ascii="Times New Roman" w:hAnsi="Times New Roman"/>
          <w:sz w:val="20"/>
          <w:lang w:val="en-US"/>
        </w:rPr>
        <w:t xml:space="preserve">/MCCH, indicating whether a service is active/inactive. The indication should rather be in </w:t>
      </w:r>
      <w:proofErr w:type="spellStart"/>
      <w:r>
        <w:rPr>
          <w:rFonts w:ascii="Times New Roman" w:hAnsi="Times New Roman"/>
          <w:sz w:val="20"/>
          <w:lang w:val="en-US"/>
        </w:rPr>
        <w:t>SIBx</w:t>
      </w:r>
      <w:proofErr w:type="spellEnd"/>
      <w:r>
        <w:rPr>
          <w:rFonts w:ascii="Times New Roman" w:hAnsi="Times New Roman"/>
          <w:sz w:val="20"/>
          <w:lang w:val="en-US"/>
        </w:rPr>
        <w:t xml:space="preserve"> rather than MCCH in order to reduce the time UE needs to receive the information (faster reading by the UE, as MCCH would require reading </w:t>
      </w:r>
      <w:proofErr w:type="spellStart"/>
      <w:r>
        <w:rPr>
          <w:rFonts w:ascii="Times New Roman" w:hAnsi="Times New Roman"/>
          <w:sz w:val="20"/>
          <w:lang w:val="en-US"/>
        </w:rPr>
        <w:t>SIBx</w:t>
      </w:r>
      <w:proofErr w:type="spellEnd"/>
      <w:r>
        <w:rPr>
          <w:rFonts w:ascii="Times New Roman" w:hAnsi="Times New Roman"/>
          <w:sz w:val="20"/>
          <w:lang w:val="en-US"/>
        </w:rPr>
        <w:t xml:space="preserve"> first).</w:t>
      </w:r>
    </w:p>
    <w:p w14:paraId="5BF4D5C0" w14:textId="77777777" w:rsidR="00F31A21" w:rsidRDefault="00F31A21" w:rsidP="005114E3">
      <w:pPr>
        <w:pStyle w:val="TAC"/>
        <w:spacing w:before="20" w:after="20"/>
        <w:ind w:left="57" w:right="57"/>
        <w:jc w:val="left"/>
        <w:rPr>
          <w:rFonts w:ascii="Times New Roman" w:hAnsi="Times New Roman"/>
          <w:sz w:val="20"/>
          <w:lang w:val="en-US"/>
        </w:rPr>
      </w:pPr>
    </w:p>
    <w:p w14:paraId="6068FAA3" w14:textId="77777777" w:rsidR="008B5D31" w:rsidRDefault="00F31A21" w:rsidP="008B5D31">
      <w:pPr>
        <w:pStyle w:val="TAC"/>
        <w:spacing w:before="20" w:after="20"/>
        <w:ind w:left="57" w:right="57"/>
        <w:jc w:val="left"/>
        <w:rPr>
          <w:rFonts w:ascii="Times New Roman" w:hAnsi="Times New Roman"/>
          <w:sz w:val="20"/>
          <w:lang w:val="en-US"/>
        </w:rPr>
      </w:pPr>
      <w:r>
        <w:rPr>
          <w:rFonts w:ascii="Times New Roman" w:hAnsi="Times New Roman"/>
          <w:sz w:val="20"/>
          <w:lang w:val="en-US"/>
        </w:rPr>
        <w:t xml:space="preserve">Last </w:t>
      </w:r>
      <w:r w:rsidR="00AD069E">
        <w:rPr>
          <w:rFonts w:ascii="Times New Roman" w:hAnsi="Times New Roman"/>
          <w:sz w:val="20"/>
          <w:lang w:val="en-US"/>
        </w:rPr>
        <w:t xml:space="preserve">for deactivation, RAN2 made the following </w:t>
      </w:r>
      <w:r w:rsidR="008B5D31">
        <w:rPr>
          <w:rFonts w:ascii="Times New Roman" w:hAnsi="Times New Roman"/>
          <w:sz w:val="20"/>
          <w:lang w:val="en-US"/>
        </w:rPr>
        <w:t>agreements</w:t>
      </w:r>
      <w:r w:rsidR="00AD069E">
        <w:rPr>
          <w:rFonts w:ascii="Times New Roman" w:hAnsi="Times New Roman"/>
          <w:sz w:val="20"/>
          <w:lang w:val="en-US"/>
        </w:rPr>
        <w:t>:</w:t>
      </w:r>
    </w:p>
    <w:p w14:paraId="3D4C6FC7" w14:textId="77777777" w:rsidR="008B5D31" w:rsidRDefault="008B5D31" w:rsidP="008B5D31">
      <w:pPr>
        <w:pStyle w:val="TAC"/>
        <w:spacing w:before="20" w:after="20"/>
        <w:ind w:left="57" w:right="57"/>
        <w:jc w:val="left"/>
        <w:rPr>
          <w:rFonts w:ascii="Times New Roman" w:hAnsi="Times New Roman"/>
          <w:sz w:val="20"/>
          <w:lang w:val="en-US"/>
        </w:rPr>
      </w:pPr>
    </w:p>
    <w:p w14:paraId="5B4D53EA" w14:textId="77777777" w:rsidR="008B5D31" w:rsidRPr="008B5D31" w:rsidRDefault="008B5D31" w:rsidP="008B5D31">
      <w:pPr>
        <w:pStyle w:val="TAC"/>
        <w:spacing w:before="20" w:after="20"/>
        <w:ind w:left="568" w:right="57"/>
        <w:jc w:val="left"/>
        <w:rPr>
          <w:rFonts w:ascii="Times New Roman" w:hAnsi="Times New Roman"/>
          <w:b/>
          <w:bCs/>
          <w:i/>
          <w:iCs/>
          <w:szCs w:val="18"/>
          <w:lang w:val="en-US" w:eastAsia="zh-CN"/>
        </w:rPr>
      </w:pPr>
      <w:r w:rsidRPr="008B5D31">
        <w:rPr>
          <w:rFonts w:ascii="Times New Roman" w:hAnsi="Times New Roman"/>
          <w:b/>
          <w:bCs/>
          <w:i/>
          <w:iCs/>
          <w:szCs w:val="18"/>
          <w:lang w:val="en-US" w:eastAsia="zh-CN"/>
        </w:rPr>
        <w:t>For one UE already in RRC_INACTIVE, it can stay in RRC_INACTIVE and stop monitoring corresponding G-RNTI upon events like session deactivation/temporary no data.</w:t>
      </w:r>
    </w:p>
    <w:p w14:paraId="31F75AA9" w14:textId="3C246541" w:rsidR="008B5D31" w:rsidRPr="008B5D31" w:rsidRDefault="008B5D31" w:rsidP="008B5D31">
      <w:pPr>
        <w:pStyle w:val="TAC"/>
        <w:spacing w:before="20" w:after="20"/>
        <w:ind w:left="568" w:right="57"/>
        <w:jc w:val="left"/>
        <w:rPr>
          <w:rFonts w:ascii="Times New Roman" w:hAnsi="Times New Roman"/>
          <w:b/>
          <w:bCs/>
          <w:i/>
          <w:iCs/>
          <w:szCs w:val="18"/>
        </w:rPr>
      </w:pPr>
      <w:r w:rsidRPr="008B5D31">
        <w:rPr>
          <w:rFonts w:ascii="Times New Roman" w:hAnsi="Times New Roman"/>
          <w:b/>
          <w:bCs/>
          <w:i/>
          <w:iCs/>
          <w:szCs w:val="18"/>
          <w:lang w:val="en-US" w:eastAsia="zh-CN"/>
        </w:rPr>
        <w:t>FFS which option to take: enhanced group paging or enhanced MCCH, to enable Rel-18 UE to stay in RRC_INACTIVE and stop monitoring corresponding G-RNTI upon events like session deactivation/temporary no data.</w:t>
      </w:r>
    </w:p>
    <w:p w14:paraId="094F5064" w14:textId="2B86FBD4" w:rsidR="00F31A21" w:rsidRDefault="00AD069E" w:rsidP="005114E3">
      <w:pPr>
        <w:pStyle w:val="TAC"/>
        <w:spacing w:before="20" w:after="20"/>
        <w:ind w:left="57" w:right="57"/>
        <w:jc w:val="left"/>
        <w:rPr>
          <w:rFonts w:ascii="Times New Roman" w:hAnsi="Times New Roman"/>
          <w:sz w:val="20"/>
          <w:lang w:val="en-US"/>
        </w:rPr>
      </w:pPr>
      <w:r>
        <w:rPr>
          <w:rFonts w:ascii="Times New Roman" w:hAnsi="Times New Roman"/>
          <w:sz w:val="20"/>
          <w:lang w:val="en-US"/>
        </w:rPr>
        <w:t xml:space="preserve"> </w:t>
      </w:r>
    </w:p>
    <w:p w14:paraId="2B2F5323" w14:textId="79F3004E" w:rsidR="006B594A" w:rsidRDefault="00F86379" w:rsidP="005114E3">
      <w:pPr>
        <w:pStyle w:val="TAC"/>
        <w:spacing w:before="20" w:after="20"/>
        <w:ind w:left="57" w:right="57"/>
        <w:jc w:val="left"/>
        <w:rPr>
          <w:rFonts w:ascii="Times New Roman" w:hAnsi="Times New Roman"/>
          <w:sz w:val="20"/>
          <w:lang w:val="en-US"/>
        </w:rPr>
      </w:pPr>
      <w:r>
        <w:rPr>
          <w:rFonts w:ascii="Times New Roman" w:hAnsi="Times New Roman"/>
          <w:sz w:val="20"/>
          <w:lang w:val="en-US"/>
        </w:rPr>
        <w:t xml:space="preserve">A session status indication in </w:t>
      </w:r>
      <w:proofErr w:type="spellStart"/>
      <w:r>
        <w:rPr>
          <w:rFonts w:ascii="Times New Roman" w:hAnsi="Times New Roman"/>
          <w:sz w:val="20"/>
          <w:lang w:val="en-US"/>
        </w:rPr>
        <w:t>SIBx</w:t>
      </w:r>
      <w:proofErr w:type="spellEnd"/>
      <w:r>
        <w:rPr>
          <w:rFonts w:ascii="Times New Roman" w:hAnsi="Times New Roman"/>
          <w:sz w:val="20"/>
          <w:lang w:val="en-US"/>
        </w:rPr>
        <w:t xml:space="preserve">/MCCH </w:t>
      </w:r>
      <w:r w:rsidR="006B594A">
        <w:rPr>
          <w:rFonts w:ascii="Times New Roman" w:hAnsi="Times New Roman"/>
          <w:sz w:val="20"/>
          <w:lang w:val="en-US"/>
        </w:rPr>
        <w:t xml:space="preserve">would also solve the problem of missed group paging due to UE being out of the service area, </w:t>
      </w:r>
      <w:r w:rsidR="00284389">
        <w:rPr>
          <w:rFonts w:ascii="Times New Roman" w:hAnsi="Times New Roman"/>
          <w:sz w:val="20"/>
          <w:lang w:val="en-US"/>
        </w:rPr>
        <w:t>the ambiguity mention</w:t>
      </w:r>
      <w:r w:rsidR="00F12F66">
        <w:rPr>
          <w:rFonts w:ascii="Times New Roman" w:hAnsi="Times New Roman"/>
          <w:sz w:val="20"/>
          <w:lang w:val="en-US"/>
        </w:rPr>
        <w:t>ed</w:t>
      </w:r>
      <w:r w:rsidR="00284389">
        <w:rPr>
          <w:rFonts w:ascii="Times New Roman" w:hAnsi="Times New Roman"/>
          <w:sz w:val="20"/>
          <w:lang w:val="en-US"/>
        </w:rPr>
        <w:t xml:space="preserve"> above after cell reselection </w:t>
      </w:r>
      <w:r w:rsidR="006B594A">
        <w:rPr>
          <w:rFonts w:ascii="Times New Roman" w:hAnsi="Times New Roman"/>
          <w:sz w:val="20"/>
          <w:lang w:val="en-US"/>
        </w:rPr>
        <w:t>and the problem of indication of session deactivation to the UEs.</w:t>
      </w:r>
    </w:p>
    <w:p w14:paraId="7A5FA0BA" w14:textId="41A5EB18" w:rsidR="00F12F66" w:rsidRDefault="00F12F66" w:rsidP="005114E3">
      <w:pPr>
        <w:pStyle w:val="TAC"/>
        <w:spacing w:before="20" w:after="20"/>
        <w:ind w:left="57" w:right="57"/>
        <w:jc w:val="left"/>
        <w:rPr>
          <w:rFonts w:ascii="Times New Roman" w:hAnsi="Times New Roman"/>
          <w:sz w:val="20"/>
          <w:lang w:val="en-US"/>
        </w:rPr>
      </w:pPr>
    </w:p>
    <w:p w14:paraId="1538C460" w14:textId="25DDFDD4" w:rsidR="00F12F66" w:rsidRDefault="00F12F66" w:rsidP="005114E3">
      <w:pPr>
        <w:pStyle w:val="TAC"/>
        <w:spacing w:before="20" w:after="20"/>
        <w:ind w:left="57" w:right="57"/>
        <w:jc w:val="left"/>
        <w:rPr>
          <w:rFonts w:ascii="Times New Roman" w:hAnsi="Times New Roman"/>
          <w:sz w:val="20"/>
          <w:lang w:val="en-US"/>
        </w:rPr>
      </w:pPr>
      <w:r>
        <w:rPr>
          <w:rFonts w:ascii="Times New Roman" w:hAnsi="Times New Roman"/>
          <w:sz w:val="20"/>
          <w:lang w:val="en-US"/>
        </w:rPr>
        <w:t xml:space="preserve">Furthermore, </w:t>
      </w:r>
      <w:r w:rsidR="00BD192A">
        <w:rPr>
          <w:rFonts w:ascii="Times New Roman" w:hAnsi="Times New Roman"/>
          <w:sz w:val="20"/>
          <w:lang w:val="en-US"/>
        </w:rPr>
        <w:t>if enhanced group paging is used for deactivation, a Rel-17 UE wil</w:t>
      </w:r>
      <w:r w:rsidR="009951E4">
        <w:rPr>
          <w:rFonts w:ascii="Times New Roman" w:hAnsi="Times New Roman"/>
          <w:sz w:val="20"/>
          <w:lang w:val="en-US"/>
        </w:rPr>
        <w:t xml:space="preserve">l also be able to receive such paging, as the </w:t>
      </w:r>
      <w:proofErr w:type="spellStart"/>
      <w:r w:rsidR="009951E4">
        <w:rPr>
          <w:rFonts w:ascii="Times New Roman" w:hAnsi="Times New Roman"/>
          <w:sz w:val="20"/>
          <w:lang w:val="en-US"/>
        </w:rPr>
        <w:t>gNB</w:t>
      </w:r>
      <w:proofErr w:type="spellEnd"/>
      <w:r w:rsidR="009951E4">
        <w:rPr>
          <w:rFonts w:ascii="Times New Roman" w:hAnsi="Times New Roman"/>
          <w:sz w:val="20"/>
          <w:lang w:val="en-US"/>
        </w:rPr>
        <w:t xml:space="preserve"> may have released </w:t>
      </w:r>
      <w:r w:rsidR="00FC5782">
        <w:rPr>
          <w:rFonts w:ascii="Times New Roman" w:hAnsi="Times New Roman"/>
          <w:sz w:val="20"/>
          <w:lang w:val="en-US"/>
        </w:rPr>
        <w:t>the Rel-17 UE</w:t>
      </w:r>
      <w:r w:rsidR="009951E4">
        <w:rPr>
          <w:rFonts w:ascii="Times New Roman" w:hAnsi="Times New Roman"/>
          <w:sz w:val="20"/>
          <w:lang w:val="en-US"/>
        </w:rPr>
        <w:t xml:space="preserve"> to RRC_INACTIVE once the session gets </w:t>
      </w:r>
      <w:r w:rsidR="0038374C">
        <w:rPr>
          <w:rFonts w:ascii="Times New Roman" w:hAnsi="Times New Roman"/>
          <w:sz w:val="20"/>
          <w:lang w:val="en-US"/>
        </w:rPr>
        <w:t>de</w:t>
      </w:r>
      <w:r w:rsidR="009951E4">
        <w:rPr>
          <w:rFonts w:ascii="Times New Roman" w:hAnsi="Times New Roman"/>
          <w:sz w:val="20"/>
          <w:lang w:val="en-US"/>
        </w:rPr>
        <w:t>activated</w:t>
      </w:r>
      <w:r w:rsidR="00B35A64">
        <w:rPr>
          <w:rFonts w:ascii="Times New Roman" w:hAnsi="Times New Roman"/>
          <w:sz w:val="20"/>
          <w:lang w:val="en-US"/>
        </w:rPr>
        <w:t xml:space="preserve"> or when there is lack of data</w:t>
      </w:r>
      <w:r w:rsidR="003736C9">
        <w:rPr>
          <w:rFonts w:ascii="Times New Roman" w:hAnsi="Times New Roman"/>
          <w:sz w:val="20"/>
          <w:lang w:val="en-US"/>
        </w:rPr>
        <w:t xml:space="preserve"> coming from the core for a while</w:t>
      </w:r>
      <w:r w:rsidR="009951E4">
        <w:rPr>
          <w:rFonts w:ascii="Times New Roman" w:hAnsi="Times New Roman"/>
          <w:sz w:val="20"/>
          <w:lang w:val="en-US"/>
        </w:rPr>
        <w:t xml:space="preserve">. </w:t>
      </w:r>
    </w:p>
    <w:p w14:paraId="18E824F0" w14:textId="1CDDB753" w:rsidR="00734D20" w:rsidRDefault="00734D20" w:rsidP="005114E3">
      <w:pPr>
        <w:pStyle w:val="TAC"/>
        <w:spacing w:before="20" w:after="20"/>
        <w:ind w:left="57" w:right="57"/>
        <w:jc w:val="left"/>
        <w:rPr>
          <w:rFonts w:ascii="Times New Roman" w:hAnsi="Times New Roman"/>
          <w:sz w:val="20"/>
          <w:lang w:val="en-US"/>
        </w:rPr>
      </w:pPr>
    </w:p>
    <w:p w14:paraId="5CE903E0" w14:textId="69F9300C" w:rsidR="00930864" w:rsidRDefault="00734D20" w:rsidP="00930864">
      <w:pPr>
        <w:pStyle w:val="TAC"/>
        <w:spacing w:before="20" w:after="20"/>
        <w:ind w:left="57" w:right="57"/>
        <w:jc w:val="left"/>
        <w:rPr>
          <w:rFonts w:ascii="Times New Roman" w:hAnsi="Times New Roman"/>
          <w:sz w:val="20"/>
          <w:lang w:val="en-US"/>
        </w:rPr>
      </w:pPr>
      <w:r w:rsidRPr="00930864">
        <w:rPr>
          <w:rFonts w:ascii="Times New Roman" w:hAnsi="Times New Roman"/>
          <w:b/>
          <w:bCs/>
          <w:sz w:val="20"/>
          <w:lang w:val="en-US"/>
        </w:rPr>
        <w:t xml:space="preserve">Observation </w:t>
      </w:r>
      <w:r w:rsidR="005F11F3">
        <w:rPr>
          <w:rFonts w:ascii="Times New Roman" w:hAnsi="Times New Roman"/>
          <w:b/>
          <w:bCs/>
          <w:sz w:val="20"/>
        </w:rPr>
        <w:t>7</w:t>
      </w:r>
      <w:r w:rsidRPr="00930864">
        <w:rPr>
          <w:rFonts w:ascii="Times New Roman" w:hAnsi="Times New Roman"/>
          <w:b/>
          <w:bCs/>
          <w:sz w:val="20"/>
          <w:lang w:val="en-US"/>
        </w:rPr>
        <w:t>:</w:t>
      </w:r>
      <w:r>
        <w:rPr>
          <w:rFonts w:ascii="Times New Roman" w:hAnsi="Times New Roman"/>
          <w:sz w:val="20"/>
          <w:lang w:val="en-US"/>
        </w:rPr>
        <w:t xml:space="preserve"> </w:t>
      </w:r>
      <w:r w:rsidR="00930864">
        <w:rPr>
          <w:rFonts w:ascii="Times New Roman" w:hAnsi="Times New Roman"/>
          <w:sz w:val="20"/>
          <w:lang w:val="en-US"/>
        </w:rPr>
        <w:t>I</w:t>
      </w:r>
      <w:r w:rsidR="00930864" w:rsidRPr="00930864">
        <w:rPr>
          <w:rFonts w:ascii="Times New Roman" w:hAnsi="Times New Roman"/>
          <w:b/>
          <w:bCs/>
          <w:sz w:val="20"/>
          <w:lang w:val="en-US"/>
        </w:rPr>
        <w:t xml:space="preserve">f enhanced group paging is used for deactivation, a Rel-17 UE will also be able to receive such paging, as the </w:t>
      </w:r>
      <w:proofErr w:type="spellStart"/>
      <w:r w:rsidR="00930864" w:rsidRPr="00930864">
        <w:rPr>
          <w:rFonts w:ascii="Times New Roman" w:hAnsi="Times New Roman"/>
          <w:b/>
          <w:bCs/>
          <w:sz w:val="20"/>
          <w:lang w:val="en-US"/>
        </w:rPr>
        <w:t>gNB</w:t>
      </w:r>
      <w:proofErr w:type="spellEnd"/>
      <w:r w:rsidR="00930864" w:rsidRPr="00930864">
        <w:rPr>
          <w:rFonts w:ascii="Times New Roman" w:hAnsi="Times New Roman"/>
          <w:b/>
          <w:bCs/>
          <w:sz w:val="20"/>
          <w:lang w:val="en-US"/>
        </w:rPr>
        <w:t xml:space="preserve"> may have released the Rel-17 UE to RRC_INACTIVE once the session gets deactivated or when there is lack of data coming from the core for a while.</w:t>
      </w:r>
      <w:r w:rsidR="00930864">
        <w:rPr>
          <w:rFonts w:ascii="Times New Roman" w:hAnsi="Times New Roman"/>
          <w:sz w:val="20"/>
          <w:lang w:val="en-US"/>
        </w:rPr>
        <w:t xml:space="preserve"> </w:t>
      </w:r>
    </w:p>
    <w:p w14:paraId="71639A29" w14:textId="151E0DBC" w:rsidR="00262B19" w:rsidRDefault="00262B19" w:rsidP="00930864">
      <w:pPr>
        <w:pStyle w:val="TAC"/>
        <w:spacing w:before="20" w:after="20"/>
        <w:ind w:left="57" w:right="57"/>
        <w:jc w:val="left"/>
        <w:rPr>
          <w:rFonts w:ascii="Times New Roman" w:hAnsi="Times New Roman"/>
          <w:sz w:val="20"/>
          <w:lang w:val="en-US"/>
        </w:rPr>
      </w:pPr>
    </w:p>
    <w:p w14:paraId="00CE9E1C" w14:textId="17B519CC" w:rsidR="00734D20" w:rsidRDefault="00262B19" w:rsidP="005114E3">
      <w:pPr>
        <w:pStyle w:val="TAC"/>
        <w:spacing w:before="20" w:after="20"/>
        <w:ind w:left="57" w:right="57"/>
        <w:jc w:val="left"/>
        <w:rPr>
          <w:rFonts w:ascii="Times New Roman" w:hAnsi="Times New Roman"/>
          <w:sz w:val="20"/>
          <w:lang w:val="en-US"/>
        </w:rPr>
      </w:pPr>
      <w:r w:rsidRPr="00930864">
        <w:rPr>
          <w:rFonts w:ascii="Times New Roman" w:hAnsi="Times New Roman"/>
          <w:b/>
          <w:bCs/>
          <w:sz w:val="20"/>
          <w:lang w:val="en-US"/>
        </w:rPr>
        <w:t xml:space="preserve">Observation </w:t>
      </w:r>
      <w:r w:rsidR="005F11F3">
        <w:rPr>
          <w:rFonts w:ascii="Times New Roman" w:hAnsi="Times New Roman"/>
          <w:b/>
          <w:bCs/>
          <w:sz w:val="20"/>
        </w:rPr>
        <w:t>8</w:t>
      </w:r>
      <w:r w:rsidRPr="00930864">
        <w:rPr>
          <w:rFonts w:ascii="Times New Roman" w:hAnsi="Times New Roman"/>
          <w:b/>
          <w:bCs/>
          <w:sz w:val="20"/>
          <w:lang w:val="en-US"/>
        </w:rPr>
        <w:t>:</w:t>
      </w:r>
      <w:r>
        <w:rPr>
          <w:rFonts w:ascii="Times New Roman" w:hAnsi="Times New Roman"/>
          <w:sz w:val="20"/>
          <w:lang w:val="en-US"/>
        </w:rPr>
        <w:t xml:space="preserve"> </w:t>
      </w:r>
      <w:r w:rsidRPr="00B51607">
        <w:rPr>
          <w:rFonts w:ascii="Times New Roman" w:hAnsi="Times New Roman"/>
          <w:b/>
          <w:bCs/>
          <w:sz w:val="20"/>
          <w:lang w:val="en-US"/>
        </w:rPr>
        <w:t xml:space="preserve">A session activation status in </w:t>
      </w:r>
      <w:proofErr w:type="spellStart"/>
      <w:r w:rsidRPr="00B51607">
        <w:rPr>
          <w:rFonts w:ascii="Times New Roman" w:hAnsi="Times New Roman"/>
          <w:b/>
          <w:bCs/>
          <w:sz w:val="20"/>
          <w:lang w:val="en-US"/>
        </w:rPr>
        <w:t>SIBx</w:t>
      </w:r>
      <w:proofErr w:type="spellEnd"/>
      <w:r w:rsidRPr="00B51607">
        <w:rPr>
          <w:rFonts w:ascii="Times New Roman" w:hAnsi="Times New Roman"/>
          <w:b/>
          <w:bCs/>
          <w:sz w:val="20"/>
          <w:lang w:val="en-US"/>
        </w:rPr>
        <w:t xml:space="preserve"> or MCCH  </w:t>
      </w:r>
      <w:r w:rsidR="00B51607" w:rsidRPr="00B51607">
        <w:rPr>
          <w:rFonts w:ascii="Times New Roman" w:hAnsi="Times New Roman"/>
          <w:b/>
          <w:bCs/>
          <w:sz w:val="20"/>
          <w:lang w:val="en-US"/>
        </w:rPr>
        <w:t>solves the problem of missed group paging due to UE being out of the service area, the ambiguity mentioned above after cell reselection and the problem of indication of session deactivation to the UEs.</w:t>
      </w:r>
    </w:p>
    <w:p w14:paraId="0288FBDB" w14:textId="77777777" w:rsidR="005114E3" w:rsidRDefault="005114E3" w:rsidP="005114E3">
      <w:pPr>
        <w:pStyle w:val="TAC"/>
        <w:spacing w:before="20" w:after="20"/>
        <w:ind w:left="57" w:right="57"/>
        <w:jc w:val="left"/>
        <w:rPr>
          <w:rFonts w:ascii="Times New Roman" w:hAnsi="Times New Roman"/>
          <w:sz w:val="20"/>
          <w:lang w:val="en-US"/>
        </w:rPr>
      </w:pPr>
    </w:p>
    <w:p w14:paraId="5C32C4BE" w14:textId="19AB6DFF" w:rsidR="005114E3" w:rsidRDefault="005114E3" w:rsidP="005114E3">
      <w:pPr>
        <w:pStyle w:val="CommentText"/>
        <w:rPr>
          <w:lang w:val="en-US"/>
        </w:rPr>
      </w:pPr>
      <w:r w:rsidRPr="22B472E3">
        <w:rPr>
          <w:b/>
          <w:bCs/>
          <w:lang w:val="en-US"/>
        </w:rPr>
        <w:t xml:space="preserve">Proposal </w:t>
      </w:r>
      <w:r w:rsidR="00DE2BCC">
        <w:rPr>
          <w:b/>
          <w:bCs/>
          <w:lang w:val="en-US"/>
        </w:rPr>
        <w:t>1</w:t>
      </w:r>
      <w:r w:rsidR="00E67B2C">
        <w:rPr>
          <w:b/>
        </w:rPr>
        <w:t>6</w:t>
      </w:r>
      <w:r w:rsidRPr="00916330">
        <w:rPr>
          <w:b/>
          <w:bCs/>
          <w:lang w:val="en-US"/>
        </w:rPr>
        <w:t xml:space="preserve">: An indication is provided in </w:t>
      </w:r>
      <w:proofErr w:type="spellStart"/>
      <w:r w:rsidRPr="00916330">
        <w:rPr>
          <w:b/>
          <w:bCs/>
          <w:lang w:val="en-US"/>
        </w:rPr>
        <w:t>SIB</w:t>
      </w:r>
      <w:r>
        <w:rPr>
          <w:b/>
          <w:bCs/>
          <w:lang w:val="en-US"/>
        </w:rPr>
        <w:t>x</w:t>
      </w:r>
      <w:proofErr w:type="spellEnd"/>
      <w:r>
        <w:rPr>
          <w:b/>
          <w:bCs/>
          <w:lang w:val="en-US"/>
        </w:rPr>
        <w:t xml:space="preserve"> (or MCCH)</w:t>
      </w:r>
      <w:r w:rsidRPr="00916330">
        <w:rPr>
          <w:b/>
          <w:bCs/>
          <w:lang w:val="en-US"/>
        </w:rPr>
        <w:t xml:space="preserve">, indicating whether a service is active or </w:t>
      </w:r>
      <w:proofErr w:type="spellStart"/>
      <w:r w:rsidR="0097184A">
        <w:rPr>
          <w:b/>
          <w:bCs/>
          <w:lang w:val="en-US"/>
        </w:rPr>
        <w:t>de</w:t>
      </w:r>
      <w:r w:rsidRPr="00916330">
        <w:rPr>
          <w:b/>
          <w:bCs/>
          <w:lang w:val="en-US"/>
        </w:rPr>
        <w:t>active</w:t>
      </w:r>
      <w:proofErr w:type="spellEnd"/>
      <w:r w:rsidRPr="00916330">
        <w:rPr>
          <w:b/>
          <w:bCs/>
          <w:lang w:val="en-US"/>
        </w:rPr>
        <w:t>.</w:t>
      </w:r>
    </w:p>
    <w:p w14:paraId="2F388AF2" w14:textId="77777777" w:rsidR="004C1241" w:rsidRPr="005114E3" w:rsidRDefault="004C1241" w:rsidP="00AA361C">
      <w:pPr>
        <w:rPr>
          <w:lang w:val="en-US"/>
        </w:rPr>
      </w:pPr>
    </w:p>
    <w:p w14:paraId="3637317D" w14:textId="424E0222" w:rsidR="004A2744" w:rsidRPr="00082DBC" w:rsidRDefault="004A2744" w:rsidP="004A2744">
      <w:pPr>
        <w:pStyle w:val="Heading2"/>
      </w:pPr>
      <w:r>
        <w:t>4.2 Enabling/disabling of Multicast Data Delivery to UEs in RRC_INACTIVE State</w:t>
      </w:r>
    </w:p>
    <w:p w14:paraId="6878E776" w14:textId="77777777" w:rsidR="00AF6BC0" w:rsidRDefault="00AF6BC0" w:rsidP="00AF6BC0">
      <w:pPr>
        <w:pStyle w:val="Agreement"/>
        <w:numPr>
          <w:ilvl w:val="0"/>
          <w:numId w:val="0"/>
        </w:numPr>
        <w:spacing w:before="0" w:after="180"/>
        <w:rPr>
          <w:rFonts w:ascii="Times New Roman" w:hAnsi="Times New Roman"/>
          <w:b w:val="0"/>
          <w:bCs/>
          <w:lang w:val="en-US"/>
        </w:rPr>
      </w:pPr>
      <w:r>
        <w:rPr>
          <w:rFonts w:ascii="Times New Roman" w:hAnsi="Times New Roman"/>
          <w:b w:val="0"/>
          <w:bCs/>
          <w:lang w:val="en-US"/>
        </w:rPr>
        <w:t xml:space="preserve">The following agreement was made previously by RAN2 on enabling/disabling multicast data delivery to UEs in RRC_INACTIVE state </w:t>
      </w:r>
      <w:r>
        <w:rPr>
          <w:rFonts w:ascii="Times New Roman" w:hAnsi="Times New Roman"/>
          <w:b w:val="0"/>
          <w:bCs/>
          <w:lang w:val="en-US"/>
        </w:rPr>
        <w:fldChar w:fldCharType="begin"/>
      </w:r>
      <w:r>
        <w:rPr>
          <w:rFonts w:ascii="Times New Roman" w:hAnsi="Times New Roman"/>
          <w:b w:val="0"/>
          <w:bCs/>
          <w:lang w:val="en-US"/>
        </w:rPr>
        <w:instrText xml:space="preserve"> REF _Ref117597059 \n \h </w:instrText>
      </w:r>
      <w:r>
        <w:rPr>
          <w:rFonts w:ascii="Times New Roman" w:hAnsi="Times New Roman"/>
          <w:b w:val="0"/>
          <w:bCs/>
          <w:lang w:val="en-US"/>
        </w:rPr>
      </w:r>
      <w:r>
        <w:rPr>
          <w:rFonts w:ascii="Times New Roman" w:hAnsi="Times New Roman"/>
          <w:b w:val="0"/>
          <w:bCs/>
          <w:lang w:val="en-US"/>
        </w:rPr>
        <w:fldChar w:fldCharType="separate"/>
      </w:r>
      <w:r>
        <w:rPr>
          <w:rFonts w:ascii="Times New Roman" w:hAnsi="Times New Roman"/>
          <w:b w:val="0"/>
          <w:bCs/>
          <w:lang w:val="en-US"/>
        </w:rPr>
        <w:t>[3]</w:t>
      </w:r>
      <w:r>
        <w:rPr>
          <w:rFonts w:ascii="Times New Roman" w:hAnsi="Times New Roman"/>
          <w:b w:val="0"/>
          <w:bCs/>
          <w:lang w:val="en-US"/>
        </w:rPr>
        <w:fldChar w:fldCharType="end"/>
      </w:r>
      <w:r>
        <w:rPr>
          <w:rFonts w:ascii="Times New Roman" w:hAnsi="Times New Roman"/>
          <w:b w:val="0"/>
          <w:bCs/>
          <w:lang w:val="en-US"/>
        </w:rPr>
        <w:t>:</w:t>
      </w:r>
    </w:p>
    <w:p w14:paraId="01548372" w14:textId="77777777" w:rsidR="00AF6BC0" w:rsidRPr="004B5C89" w:rsidRDefault="00AF6BC0" w:rsidP="00AF6BC0">
      <w:pPr>
        <w:pStyle w:val="Agreement"/>
        <w:numPr>
          <w:ilvl w:val="0"/>
          <w:numId w:val="0"/>
        </w:numPr>
        <w:ind w:left="1619"/>
        <w:rPr>
          <w:i/>
          <w:iCs/>
          <w:sz w:val="18"/>
          <w:szCs w:val="22"/>
        </w:rPr>
      </w:pPr>
      <w:r w:rsidRPr="004B5C89">
        <w:rPr>
          <w:i/>
          <w:iCs/>
          <w:sz w:val="18"/>
          <w:szCs w:val="22"/>
        </w:rPr>
        <w:lastRenderedPageBreak/>
        <w:t xml:space="preserve">It is up to </w:t>
      </w:r>
      <w:proofErr w:type="spellStart"/>
      <w:r w:rsidRPr="004B5C89">
        <w:rPr>
          <w:i/>
          <w:iCs/>
          <w:sz w:val="18"/>
          <w:szCs w:val="22"/>
        </w:rPr>
        <w:t>gNB</w:t>
      </w:r>
      <w:proofErr w:type="spellEnd"/>
      <w:r w:rsidRPr="004B5C89">
        <w:rPr>
          <w:i/>
          <w:iCs/>
          <w:sz w:val="18"/>
          <w:szCs w:val="22"/>
        </w:rPr>
        <w:t xml:space="preserve"> to decide whether a multicast session may be received by UE(s) in INACTIVE. FFS what information </w:t>
      </w:r>
      <w:proofErr w:type="spellStart"/>
      <w:r w:rsidRPr="004B5C89">
        <w:rPr>
          <w:i/>
          <w:iCs/>
          <w:sz w:val="18"/>
          <w:szCs w:val="22"/>
        </w:rPr>
        <w:t>gNB</w:t>
      </w:r>
      <w:proofErr w:type="spellEnd"/>
      <w:r w:rsidRPr="004B5C89">
        <w:rPr>
          <w:i/>
          <w:iCs/>
          <w:sz w:val="18"/>
          <w:szCs w:val="22"/>
        </w:rPr>
        <w:t xml:space="preserve"> may be provided to form such decision (related to SA2 discussion).</w:t>
      </w:r>
    </w:p>
    <w:p w14:paraId="22435D45" w14:textId="77777777" w:rsidR="00AF6BC0" w:rsidRDefault="00AF6BC0" w:rsidP="00AF6BC0">
      <w:pPr>
        <w:pStyle w:val="Agreement"/>
        <w:numPr>
          <w:ilvl w:val="0"/>
          <w:numId w:val="0"/>
        </w:numPr>
        <w:spacing w:before="0" w:after="180"/>
        <w:rPr>
          <w:rFonts w:ascii="Times New Roman" w:hAnsi="Times New Roman"/>
          <w:b w:val="0"/>
          <w:bCs/>
          <w:lang w:val="en-US"/>
        </w:rPr>
      </w:pPr>
    </w:p>
    <w:p w14:paraId="0D5DE408" w14:textId="77777777" w:rsidR="00AF6BC0" w:rsidRDefault="00AF6BC0" w:rsidP="00AF6BC0">
      <w:pPr>
        <w:pStyle w:val="Agreement"/>
        <w:numPr>
          <w:ilvl w:val="0"/>
          <w:numId w:val="0"/>
        </w:numPr>
        <w:spacing w:before="0" w:after="180"/>
        <w:rPr>
          <w:rFonts w:ascii="Times New Roman" w:hAnsi="Times New Roman"/>
          <w:b w:val="0"/>
          <w:bCs/>
          <w:szCs w:val="20"/>
          <w:lang w:val="en-US"/>
        </w:rPr>
      </w:pPr>
      <w:r w:rsidRPr="00C36008">
        <w:rPr>
          <w:rFonts w:ascii="Times New Roman" w:hAnsi="Times New Roman"/>
          <w:b w:val="0"/>
          <w:bCs/>
          <w:lang w:val="en-US"/>
        </w:rPr>
        <w:t>Rel-17 multicast delivery mode</w:t>
      </w:r>
      <w:r w:rsidRPr="00C36008">
        <w:rPr>
          <w:rFonts w:ascii="Times New Roman" w:hAnsi="Times New Roman"/>
          <w:b w:val="0"/>
          <w:bCs/>
          <w:szCs w:val="20"/>
          <w:lang w:val="en-US"/>
        </w:rPr>
        <w:t xml:space="preserve"> provide</w:t>
      </w:r>
      <w:r w:rsidRPr="00C36008">
        <w:rPr>
          <w:rFonts w:ascii="Times New Roman" w:hAnsi="Times New Roman"/>
          <w:b w:val="0"/>
          <w:bCs/>
          <w:lang w:val="en-US"/>
        </w:rPr>
        <w:t>s</w:t>
      </w:r>
      <w:r w:rsidRPr="00C36008">
        <w:rPr>
          <w:rFonts w:ascii="Times New Roman" w:hAnsi="Times New Roman"/>
          <w:b w:val="0"/>
          <w:bCs/>
          <w:szCs w:val="20"/>
          <w:lang w:val="en-US"/>
        </w:rPr>
        <w:t xml:space="preserve"> </w:t>
      </w:r>
      <w:r w:rsidRPr="00C36008">
        <w:rPr>
          <w:rFonts w:ascii="Times New Roman" w:hAnsi="Times New Roman"/>
          <w:b w:val="0"/>
          <w:bCs/>
          <w:lang w:val="en-US"/>
        </w:rPr>
        <w:t xml:space="preserve">significant benefits </w:t>
      </w:r>
      <w:r w:rsidRPr="00C36008">
        <w:rPr>
          <w:rFonts w:ascii="Times New Roman" w:hAnsi="Times New Roman"/>
          <w:b w:val="0"/>
          <w:bCs/>
          <w:szCs w:val="20"/>
          <w:lang w:val="en-US"/>
        </w:rPr>
        <w:t>to the UE</w:t>
      </w:r>
      <w:r w:rsidRPr="00C36008">
        <w:rPr>
          <w:rFonts w:ascii="Times New Roman" w:hAnsi="Times New Roman"/>
          <w:b w:val="0"/>
          <w:bCs/>
          <w:lang w:val="en-US"/>
        </w:rPr>
        <w:t xml:space="preserve"> compared to reception of multicast in RRC_INACTIVE state,</w:t>
      </w:r>
      <w:r w:rsidRPr="00C36008">
        <w:rPr>
          <w:rFonts w:ascii="Times New Roman" w:hAnsi="Times New Roman"/>
          <w:b w:val="0"/>
          <w:bCs/>
          <w:szCs w:val="20"/>
          <w:lang w:val="en-US"/>
        </w:rPr>
        <w:t xml:space="preserve"> as it offers HARQ feedback </w:t>
      </w:r>
      <w:r w:rsidRPr="00C36008">
        <w:rPr>
          <w:rFonts w:ascii="Times New Roman" w:hAnsi="Times New Roman"/>
          <w:b w:val="0"/>
          <w:bCs/>
          <w:lang w:val="en-US"/>
        </w:rPr>
        <w:t xml:space="preserve">that can feed </w:t>
      </w:r>
      <w:r>
        <w:rPr>
          <w:rFonts w:ascii="Times New Roman" w:hAnsi="Times New Roman"/>
          <w:b w:val="0"/>
          <w:bCs/>
          <w:szCs w:val="20"/>
          <w:lang w:val="en-US"/>
        </w:rPr>
        <w:t xml:space="preserve">MCS selection </w:t>
      </w:r>
      <w:r w:rsidRPr="00C36008">
        <w:rPr>
          <w:rFonts w:ascii="Times New Roman" w:hAnsi="Times New Roman"/>
          <w:b w:val="0"/>
          <w:bCs/>
          <w:szCs w:val="20"/>
          <w:lang w:val="en-US"/>
        </w:rPr>
        <w:t xml:space="preserve">and </w:t>
      </w:r>
      <w:r w:rsidRPr="00C36008">
        <w:rPr>
          <w:rFonts w:ascii="Times New Roman" w:hAnsi="Times New Roman"/>
          <w:b w:val="0"/>
          <w:bCs/>
          <w:lang w:val="en-US"/>
        </w:rPr>
        <w:t xml:space="preserve">enable </w:t>
      </w:r>
      <w:r w:rsidRPr="00C36008">
        <w:rPr>
          <w:rFonts w:ascii="Times New Roman" w:hAnsi="Times New Roman"/>
          <w:b w:val="0"/>
          <w:bCs/>
          <w:szCs w:val="20"/>
          <w:lang w:val="en-US"/>
        </w:rPr>
        <w:t xml:space="preserve">retransmissions. </w:t>
      </w:r>
      <w:r>
        <w:rPr>
          <w:rFonts w:ascii="Times New Roman" w:hAnsi="Times New Roman"/>
          <w:b w:val="0"/>
          <w:bCs/>
          <w:szCs w:val="20"/>
          <w:lang w:val="en-US"/>
        </w:rPr>
        <w:t xml:space="preserve">Moreover, if the reception of a multicast session by the UEs in RRC_INACTIVE is enabled, the </w:t>
      </w:r>
      <w:proofErr w:type="spellStart"/>
      <w:r>
        <w:rPr>
          <w:rFonts w:ascii="Times New Roman" w:hAnsi="Times New Roman"/>
          <w:b w:val="0"/>
          <w:bCs/>
          <w:szCs w:val="20"/>
          <w:lang w:val="en-US"/>
        </w:rPr>
        <w:t>gNB</w:t>
      </w:r>
      <w:proofErr w:type="spellEnd"/>
      <w:r>
        <w:rPr>
          <w:rFonts w:ascii="Times New Roman" w:hAnsi="Times New Roman"/>
          <w:b w:val="0"/>
          <w:bCs/>
          <w:szCs w:val="20"/>
          <w:lang w:val="en-US"/>
        </w:rPr>
        <w:t xml:space="preserve"> should transmit the data in all beams similarly to any broadcast channels, as the </w:t>
      </w:r>
      <w:proofErr w:type="spellStart"/>
      <w:r>
        <w:rPr>
          <w:rFonts w:ascii="Times New Roman" w:hAnsi="Times New Roman"/>
          <w:b w:val="0"/>
          <w:bCs/>
          <w:szCs w:val="20"/>
          <w:lang w:val="en-US"/>
        </w:rPr>
        <w:t>gNB</w:t>
      </w:r>
      <w:proofErr w:type="spellEnd"/>
      <w:r>
        <w:rPr>
          <w:rFonts w:ascii="Times New Roman" w:hAnsi="Times New Roman"/>
          <w:b w:val="0"/>
          <w:bCs/>
          <w:szCs w:val="20"/>
          <w:lang w:val="en-US"/>
        </w:rPr>
        <w:t xml:space="preserve"> would not be aware under which beam the UE is located, which decreases spectral efficiency compared to Rel-17 mechanism where the </w:t>
      </w:r>
      <w:proofErr w:type="spellStart"/>
      <w:r>
        <w:rPr>
          <w:rFonts w:ascii="Times New Roman" w:hAnsi="Times New Roman"/>
          <w:b w:val="0"/>
          <w:bCs/>
          <w:szCs w:val="20"/>
          <w:lang w:val="en-US"/>
        </w:rPr>
        <w:t>gNB</w:t>
      </w:r>
      <w:proofErr w:type="spellEnd"/>
      <w:r>
        <w:rPr>
          <w:rFonts w:ascii="Times New Roman" w:hAnsi="Times New Roman"/>
          <w:b w:val="0"/>
          <w:bCs/>
          <w:szCs w:val="20"/>
          <w:lang w:val="en-US"/>
        </w:rPr>
        <w:t xml:space="preserve"> is aware of the location of the UE within beam accuracy (and does not transmit data multiple times in different beams).  </w:t>
      </w:r>
    </w:p>
    <w:p w14:paraId="6601BC37" w14:textId="60A77CAB" w:rsidR="00AF6BC0" w:rsidRPr="008E371E" w:rsidRDefault="00AF6BC0" w:rsidP="00AF6BC0">
      <w:pPr>
        <w:pStyle w:val="Agreement"/>
        <w:numPr>
          <w:ilvl w:val="0"/>
          <w:numId w:val="0"/>
        </w:numPr>
        <w:spacing w:before="0" w:after="180"/>
        <w:rPr>
          <w:rFonts w:ascii="Times New Roman" w:hAnsi="Times New Roman"/>
          <w:b w:val="0"/>
          <w:bCs/>
          <w:szCs w:val="20"/>
          <w:lang w:val="en-US"/>
        </w:rPr>
      </w:pPr>
      <w:r w:rsidRPr="005F7B28">
        <w:rPr>
          <w:rFonts w:ascii="Times New Roman" w:hAnsi="Times New Roman"/>
          <w:szCs w:val="20"/>
          <w:lang w:val="en-US"/>
        </w:rPr>
        <w:t xml:space="preserve">Observation </w:t>
      </w:r>
      <w:r w:rsidR="004E1911">
        <w:rPr>
          <w:rFonts w:ascii="Times New Roman" w:hAnsi="Times New Roman"/>
          <w:szCs w:val="20"/>
        </w:rPr>
        <w:t>9</w:t>
      </w:r>
      <w:r w:rsidRPr="00395268">
        <w:rPr>
          <w:rFonts w:ascii="Times New Roman" w:hAnsi="Times New Roman"/>
          <w:szCs w:val="20"/>
          <w:lang w:val="en-US"/>
        </w:rPr>
        <w:t>:</w:t>
      </w:r>
      <w:r w:rsidRPr="008E371E">
        <w:rPr>
          <w:rFonts w:ascii="Times New Roman" w:hAnsi="Times New Roman"/>
          <w:b w:val="0"/>
          <w:bCs/>
          <w:szCs w:val="20"/>
          <w:lang w:val="en-US"/>
        </w:rPr>
        <w:t xml:space="preserve"> </w:t>
      </w:r>
      <w:r w:rsidRPr="00395268">
        <w:rPr>
          <w:rFonts w:ascii="Times New Roman" w:hAnsi="Times New Roman"/>
          <w:lang w:val="en-US"/>
        </w:rPr>
        <w:t>Rel-17 multicast delivery mode</w:t>
      </w:r>
      <w:r w:rsidRPr="00395268">
        <w:rPr>
          <w:rFonts w:ascii="Times New Roman" w:hAnsi="Times New Roman"/>
          <w:szCs w:val="20"/>
          <w:lang w:val="en-US"/>
        </w:rPr>
        <w:t xml:space="preserve"> provide</w:t>
      </w:r>
      <w:r w:rsidRPr="00395268">
        <w:rPr>
          <w:rFonts w:ascii="Times New Roman" w:hAnsi="Times New Roman"/>
          <w:lang w:val="en-US"/>
        </w:rPr>
        <w:t>s</w:t>
      </w:r>
      <w:r w:rsidRPr="00395268">
        <w:rPr>
          <w:rFonts w:ascii="Times New Roman" w:hAnsi="Times New Roman"/>
          <w:szCs w:val="20"/>
          <w:lang w:val="en-US"/>
        </w:rPr>
        <w:t xml:space="preserve"> </w:t>
      </w:r>
      <w:r w:rsidRPr="00395268">
        <w:rPr>
          <w:rFonts w:ascii="Times New Roman" w:hAnsi="Times New Roman"/>
          <w:lang w:val="en-US"/>
        </w:rPr>
        <w:t xml:space="preserve">significant benefits </w:t>
      </w:r>
      <w:r w:rsidRPr="00395268">
        <w:rPr>
          <w:rFonts w:ascii="Times New Roman" w:hAnsi="Times New Roman"/>
          <w:szCs w:val="20"/>
          <w:lang w:val="en-US"/>
        </w:rPr>
        <w:t>to the UE</w:t>
      </w:r>
      <w:r w:rsidRPr="00395268">
        <w:rPr>
          <w:rFonts w:ascii="Times New Roman" w:hAnsi="Times New Roman"/>
          <w:lang w:val="en-US"/>
        </w:rPr>
        <w:t xml:space="preserve"> compared to reception of multicast in RRC_INACTIVE state,</w:t>
      </w:r>
      <w:r w:rsidRPr="00395268">
        <w:rPr>
          <w:rFonts w:ascii="Times New Roman" w:hAnsi="Times New Roman"/>
          <w:szCs w:val="20"/>
          <w:lang w:val="en-US"/>
        </w:rPr>
        <w:t xml:space="preserve"> as it offers HARQ feedback </w:t>
      </w:r>
      <w:r w:rsidRPr="00395268">
        <w:rPr>
          <w:rFonts w:ascii="Times New Roman" w:hAnsi="Times New Roman"/>
          <w:lang w:val="en-US"/>
        </w:rPr>
        <w:t xml:space="preserve">that can feed </w:t>
      </w:r>
      <w:r w:rsidRPr="00395268">
        <w:rPr>
          <w:rFonts w:ascii="Times New Roman" w:hAnsi="Times New Roman"/>
          <w:szCs w:val="20"/>
          <w:lang w:val="en-US"/>
        </w:rPr>
        <w:t xml:space="preserve">MCS selection and </w:t>
      </w:r>
      <w:r w:rsidRPr="00395268">
        <w:rPr>
          <w:rFonts w:ascii="Times New Roman" w:hAnsi="Times New Roman"/>
          <w:lang w:val="en-US"/>
        </w:rPr>
        <w:t xml:space="preserve">enable </w:t>
      </w:r>
      <w:r w:rsidRPr="00395268">
        <w:rPr>
          <w:rFonts w:ascii="Times New Roman" w:hAnsi="Times New Roman"/>
          <w:szCs w:val="20"/>
          <w:lang w:val="en-US"/>
        </w:rPr>
        <w:t>retransmissions.</w:t>
      </w:r>
    </w:p>
    <w:p w14:paraId="6B9E801A" w14:textId="14668C55" w:rsidR="00AF6BC0" w:rsidRDefault="00AF6BC0" w:rsidP="00AF6BC0">
      <w:pPr>
        <w:pStyle w:val="Agreement"/>
        <w:numPr>
          <w:ilvl w:val="0"/>
          <w:numId w:val="0"/>
        </w:numPr>
        <w:spacing w:before="0" w:after="180"/>
        <w:rPr>
          <w:rFonts w:ascii="Times New Roman" w:hAnsi="Times New Roman"/>
          <w:b w:val="0"/>
          <w:bCs/>
          <w:szCs w:val="20"/>
          <w:lang w:val="en-US"/>
        </w:rPr>
      </w:pPr>
      <w:r w:rsidRPr="005F7B28">
        <w:rPr>
          <w:rFonts w:ascii="Times New Roman" w:hAnsi="Times New Roman"/>
          <w:lang w:val="en-US"/>
        </w:rPr>
        <w:t>Observation</w:t>
      </w:r>
      <w:r>
        <w:rPr>
          <w:rFonts w:ascii="Times New Roman" w:hAnsi="Times New Roman"/>
          <w:lang w:val="en-US"/>
        </w:rPr>
        <w:t xml:space="preserve"> </w:t>
      </w:r>
      <w:r w:rsidR="004E1911">
        <w:rPr>
          <w:rFonts w:ascii="Times New Roman" w:hAnsi="Times New Roman"/>
        </w:rPr>
        <w:t>10</w:t>
      </w:r>
      <w:r w:rsidRPr="000F39FA">
        <w:rPr>
          <w:rFonts w:ascii="Times New Roman" w:hAnsi="Times New Roman"/>
          <w:lang w:val="en-US"/>
        </w:rPr>
        <w:t xml:space="preserve">: </w:t>
      </w:r>
      <w:r w:rsidRPr="000F39FA">
        <w:rPr>
          <w:rFonts w:ascii="Times New Roman" w:hAnsi="Times New Roman"/>
          <w:szCs w:val="20"/>
          <w:lang w:val="en-US"/>
        </w:rPr>
        <w:t xml:space="preserve">If the reception of a multicast session by the UEs in RRC_INACTIVE is enabled, the </w:t>
      </w:r>
      <w:proofErr w:type="spellStart"/>
      <w:r w:rsidRPr="000F39FA">
        <w:rPr>
          <w:rFonts w:ascii="Times New Roman" w:hAnsi="Times New Roman"/>
          <w:szCs w:val="20"/>
          <w:lang w:val="en-US"/>
        </w:rPr>
        <w:t>gNB</w:t>
      </w:r>
      <w:proofErr w:type="spellEnd"/>
      <w:r w:rsidRPr="000F39FA">
        <w:rPr>
          <w:rFonts w:ascii="Times New Roman" w:hAnsi="Times New Roman"/>
          <w:szCs w:val="20"/>
          <w:lang w:val="en-US"/>
        </w:rPr>
        <w:t xml:space="preserve"> should </w:t>
      </w:r>
      <w:r>
        <w:rPr>
          <w:rFonts w:ascii="Times New Roman" w:hAnsi="Times New Roman"/>
          <w:szCs w:val="20"/>
          <w:lang w:val="en-US"/>
        </w:rPr>
        <w:t>transmit the data in all beams</w:t>
      </w:r>
      <w:r w:rsidRPr="000F39FA">
        <w:rPr>
          <w:rFonts w:ascii="Times New Roman" w:hAnsi="Times New Roman"/>
          <w:szCs w:val="20"/>
          <w:lang w:val="en-US"/>
        </w:rPr>
        <w:t xml:space="preserve">, as the </w:t>
      </w:r>
      <w:proofErr w:type="spellStart"/>
      <w:r w:rsidRPr="000F39FA">
        <w:rPr>
          <w:rFonts w:ascii="Times New Roman" w:hAnsi="Times New Roman"/>
          <w:szCs w:val="20"/>
          <w:lang w:val="en-US"/>
        </w:rPr>
        <w:t>gNB</w:t>
      </w:r>
      <w:proofErr w:type="spellEnd"/>
      <w:r w:rsidRPr="000F39FA">
        <w:rPr>
          <w:rFonts w:ascii="Times New Roman" w:hAnsi="Times New Roman"/>
          <w:szCs w:val="20"/>
          <w:lang w:val="en-US"/>
        </w:rPr>
        <w:t xml:space="preserve"> would not be aware under which beam the UE is located, which may decrease spectral efficiency compared to Rel-17 mechanism where the </w:t>
      </w:r>
      <w:proofErr w:type="spellStart"/>
      <w:r w:rsidRPr="000F39FA">
        <w:rPr>
          <w:rFonts w:ascii="Times New Roman" w:hAnsi="Times New Roman"/>
          <w:szCs w:val="20"/>
          <w:lang w:val="en-US"/>
        </w:rPr>
        <w:t>gNB</w:t>
      </w:r>
      <w:proofErr w:type="spellEnd"/>
      <w:r w:rsidRPr="000F39FA">
        <w:rPr>
          <w:rFonts w:ascii="Times New Roman" w:hAnsi="Times New Roman"/>
          <w:szCs w:val="20"/>
          <w:lang w:val="en-US"/>
        </w:rPr>
        <w:t xml:space="preserve"> is aware of the location of the UE (and not transmit data multiple times in different beams).</w:t>
      </w:r>
      <w:r w:rsidRPr="008E371E">
        <w:rPr>
          <w:rFonts w:ascii="Times New Roman" w:hAnsi="Times New Roman"/>
          <w:b w:val="0"/>
          <w:bCs/>
          <w:szCs w:val="20"/>
          <w:lang w:val="en-US"/>
        </w:rPr>
        <w:t xml:space="preserve"> </w:t>
      </w:r>
    </w:p>
    <w:p w14:paraId="3AA5602E" w14:textId="77777777" w:rsidR="00AF6BC0" w:rsidRDefault="00AF6BC0" w:rsidP="00AF6BC0">
      <w:pPr>
        <w:pStyle w:val="Agreement"/>
        <w:numPr>
          <w:ilvl w:val="0"/>
          <w:numId w:val="0"/>
        </w:numPr>
        <w:spacing w:before="0" w:after="180"/>
        <w:rPr>
          <w:rFonts w:ascii="Times New Roman" w:hAnsi="Times New Roman"/>
          <w:b w:val="0"/>
          <w:bCs/>
        </w:rPr>
      </w:pPr>
      <w:r>
        <w:rPr>
          <w:rFonts w:ascii="Times New Roman" w:hAnsi="Times New Roman"/>
          <w:b w:val="0"/>
          <w:bCs/>
          <w:szCs w:val="20"/>
          <w:lang w:val="en-US"/>
        </w:rPr>
        <w:t xml:space="preserve">At least due to above observations, based on the RAN2 agreement, </w:t>
      </w:r>
      <w:r w:rsidRPr="00C36008">
        <w:rPr>
          <w:rFonts w:ascii="Times New Roman" w:hAnsi="Times New Roman"/>
          <w:b w:val="0"/>
          <w:bCs/>
          <w:lang w:val="en-US"/>
        </w:rPr>
        <w:t xml:space="preserve">a </w:t>
      </w:r>
      <w:proofErr w:type="spellStart"/>
      <w:r w:rsidRPr="00C36008">
        <w:rPr>
          <w:rFonts w:ascii="Times New Roman" w:hAnsi="Times New Roman"/>
          <w:b w:val="0"/>
          <w:bCs/>
          <w:szCs w:val="20"/>
          <w:lang w:val="en-US"/>
        </w:rPr>
        <w:t>gNB</w:t>
      </w:r>
      <w:proofErr w:type="spellEnd"/>
      <w:r w:rsidRPr="00C36008">
        <w:rPr>
          <w:rFonts w:ascii="Times New Roman" w:hAnsi="Times New Roman"/>
          <w:b w:val="0"/>
          <w:bCs/>
          <w:lang w:val="en-US"/>
        </w:rPr>
        <w:t xml:space="preserve"> </w:t>
      </w:r>
      <w:r>
        <w:rPr>
          <w:rFonts w:ascii="Times New Roman" w:hAnsi="Times New Roman"/>
          <w:b w:val="0"/>
          <w:bCs/>
          <w:lang w:val="en-US"/>
        </w:rPr>
        <w:t>is</w:t>
      </w:r>
      <w:r w:rsidRPr="00C36008">
        <w:rPr>
          <w:rFonts w:ascii="Times New Roman" w:hAnsi="Times New Roman"/>
          <w:b w:val="0"/>
          <w:bCs/>
          <w:lang w:val="en-US"/>
        </w:rPr>
        <w:t xml:space="preserve"> able</w:t>
      </w:r>
      <w:r w:rsidRPr="00C36008">
        <w:rPr>
          <w:rFonts w:ascii="Times New Roman" w:hAnsi="Times New Roman"/>
          <w:b w:val="0"/>
          <w:bCs/>
          <w:szCs w:val="20"/>
          <w:lang w:val="en-US"/>
        </w:rPr>
        <w:t xml:space="preserve"> to decide when to disable </w:t>
      </w:r>
      <w:r>
        <w:rPr>
          <w:rFonts w:ascii="Times New Roman" w:hAnsi="Times New Roman"/>
          <w:b w:val="0"/>
          <w:bCs/>
          <w:szCs w:val="20"/>
          <w:lang w:val="en-US"/>
        </w:rPr>
        <w:t xml:space="preserve">the reception of the multicast data by the </w:t>
      </w:r>
      <w:r w:rsidRPr="00C36008">
        <w:rPr>
          <w:rFonts w:ascii="Times New Roman" w:hAnsi="Times New Roman"/>
          <w:b w:val="0"/>
          <w:bCs/>
          <w:szCs w:val="20"/>
          <w:lang w:val="en-US"/>
        </w:rPr>
        <w:t xml:space="preserve">RRC_INACTIVE UEs, </w:t>
      </w:r>
      <w:r>
        <w:rPr>
          <w:rFonts w:ascii="Times New Roman" w:hAnsi="Times New Roman"/>
          <w:b w:val="0"/>
          <w:bCs/>
          <w:szCs w:val="20"/>
          <w:lang w:val="en-US"/>
        </w:rPr>
        <w:t xml:space="preserve">and </w:t>
      </w:r>
      <w:r w:rsidRPr="00C36008">
        <w:rPr>
          <w:rFonts w:ascii="Times New Roman" w:hAnsi="Times New Roman"/>
          <w:b w:val="0"/>
          <w:bCs/>
        </w:rPr>
        <w:t xml:space="preserve">switch </w:t>
      </w:r>
      <w:r>
        <w:rPr>
          <w:rFonts w:ascii="Times New Roman" w:hAnsi="Times New Roman"/>
          <w:b w:val="0"/>
          <w:bCs/>
        </w:rPr>
        <w:t xml:space="preserve">them </w:t>
      </w:r>
      <w:r w:rsidRPr="00C36008">
        <w:rPr>
          <w:rFonts w:ascii="Times New Roman" w:hAnsi="Times New Roman"/>
          <w:b w:val="0"/>
          <w:bCs/>
        </w:rPr>
        <w:t xml:space="preserve">to </w:t>
      </w:r>
      <w:r>
        <w:rPr>
          <w:rFonts w:ascii="Times New Roman" w:hAnsi="Times New Roman"/>
          <w:b w:val="0"/>
          <w:bCs/>
        </w:rPr>
        <w:t>RRC_CONNECTED state</w:t>
      </w:r>
      <w:r w:rsidRPr="00C36008">
        <w:rPr>
          <w:rFonts w:ascii="Times New Roman" w:hAnsi="Times New Roman"/>
          <w:b w:val="0"/>
          <w:bCs/>
        </w:rPr>
        <w:t>, if the number of UEs in the cell receiving multicast transmission is relatively low</w:t>
      </w:r>
      <w:r>
        <w:rPr>
          <w:rFonts w:ascii="Times New Roman" w:hAnsi="Times New Roman"/>
          <w:b w:val="0"/>
          <w:bCs/>
        </w:rPr>
        <w:t xml:space="preserve"> and their return to RRC_CONNECTED state would not affect scalability</w:t>
      </w:r>
      <w:r w:rsidRPr="00C36008">
        <w:rPr>
          <w:rFonts w:ascii="Times New Roman" w:hAnsi="Times New Roman"/>
          <w:b w:val="0"/>
          <w:bCs/>
        </w:rPr>
        <w:t>.</w:t>
      </w:r>
    </w:p>
    <w:p w14:paraId="75678C90" w14:textId="77777777" w:rsidR="00AF6BC0" w:rsidRPr="00047FED" w:rsidRDefault="00AF6BC0" w:rsidP="00AF6BC0">
      <w:pPr>
        <w:pStyle w:val="Agreement"/>
        <w:numPr>
          <w:ilvl w:val="0"/>
          <w:numId w:val="0"/>
        </w:numPr>
        <w:spacing w:before="0" w:after="180"/>
        <w:rPr>
          <w:rFonts w:ascii="Times New Roman" w:hAnsi="Times New Roman"/>
          <w:b w:val="0"/>
          <w:bCs/>
        </w:rPr>
      </w:pPr>
      <w:r>
        <w:rPr>
          <w:rFonts w:ascii="Times New Roman" w:hAnsi="Times New Roman"/>
          <w:b w:val="0"/>
          <w:bCs/>
        </w:rPr>
        <w:t>In our view, f</w:t>
      </w:r>
      <w:r w:rsidRPr="00E013F9">
        <w:rPr>
          <w:rFonts w:ascii="Times New Roman" w:hAnsi="Times New Roman"/>
          <w:b w:val="0"/>
          <w:bCs/>
          <w:lang w:val="en-US"/>
        </w:rPr>
        <w:t xml:space="preserve">or </w:t>
      </w:r>
      <w:r>
        <w:rPr>
          <w:rFonts w:ascii="Times New Roman" w:hAnsi="Times New Roman"/>
          <w:b w:val="0"/>
          <w:bCs/>
          <w:lang w:val="en-US"/>
        </w:rPr>
        <w:t xml:space="preserve">deciding on whether to provide a multicast </w:t>
      </w:r>
      <w:r w:rsidRPr="000C5030">
        <w:rPr>
          <w:rFonts w:ascii="Times New Roman" w:hAnsi="Times New Roman"/>
          <w:b w:val="0"/>
          <w:bCs/>
          <w:lang w:val="en-US"/>
        </w:rPr>
        <w:t>session</w:t>
      </w:r>
      <w:r>
        <w:rPr>
          <w:rFonts w:ascii="Times New Roman" w:hAnsi="Times New Roman"/>
          <w:lang w:val="en-US"/>
        </w:rPr>
        <w:t xml:space="preserve"> </w:t>
      </w:r>
      <w:r>
        <w:rPr>
          <w:rFonts w:ascii="Times New Roman" w:hAnsi="Times New Roman"/>
          <w:b w:val="0"/>
          <w:bCs/>
          <w:lang w:val="en-US"/>
        </w:rPr>
        <w:t>to UEs in RRC_INACTIVE state</w:t>
      </w:r>
      <w:r w:rsidRPr="00E013F9">
        <w:rPr>
          <w:rFonts w:ascii="Times New Roman" w:hAnsi="Times New Roman"/>
          <w:b w:val="0"/>
          <w:bCs/>
          <w:lang w:val="en-US"/>
        </w:rPr>
        <w:t xml:space="preserve">, </w:t>
      </w:r>
      <w:r w:rsidRPr="00E013F9">
        <w:rPr>
          <w:rFonts w:ascii="Times New Roman" w:hAnsi="Times New Roman"/>
          <w:b w:val="0"/>
          <w:bCs/>
        </w:rPr>
        <w:t xml:space="preserve">a </w:t>
      </w:r>
      <w:proofErr w:type="spellStart"/>
      <w:r w:rsidRPr="00E013F9">
        <w:rPr>
          <w:rFonts w:ascii="Times New Roman" w:hAnsi="Times New Roman"/>
          <w:b w:val="0"/>
          <w:bCs/>
        </w:rPr>
        <w:t>gNB</w:t>
      </w:r>
      <w:proofErr w:type="spellEnd"/>
      <w:r w:rsidRPr="00E013F9">
        <w:rPr>
          <w:rFonts w:ascii="Times New Roman" w:hAnsi="Times New Roman"/>
          <w:b w:val="0"/>
          <w:bCs/>
        </w:rPr>
        <w:t xml:space="preserve"> that uses </w:t>
      </w:r>
      <w:r>
        <w:rPr>
          <w:rFonts w:ascii="Times New Roman" w:hAnsi="Times New Roman"/>
          <w:b w:val="0"/>
          <w:bCs/>
        </w:rPr>
        <w:t>delivery of multicast session to the UEs in RRC_INACTIVE state</w:t>
      </w:r>
      <w:r w:rsidRPr="00E013F9">
        <w:rPr>
          <w:rFonts w:ascii="Times New Roman" w:hAnsi="Times New Roman"/>
          <w:b w:val="0"/>
          <w:bCs/>
        </w:rPr>
        <w:t xml:space="preserve"> should estimate periodically the number of UEs in RRC_INACTIVE state in the cell that are receiving a multicast </w:t>
      </w:r>
      <w:r w:rsidRPr="000C5030">
        <w:rPr>
          <w:rFonts w:ascii="Times New Roman" w:hAnsi="Times New Roman"/>
          <w:b w:val="0"/>
          <w:bCs/>
          <w:lang w:val="en-US"/>
        </w:rPr>
        <w:t>session</w:t>
      </w:r>
      <w:r w:rsidRPr="00E013F9">
        <w:rPr>
          <w:rFonts w:ascii="Times New Roman" w:hAnsi="Times New Roman"/>
          <w:b w:val="0"/>
          <w:bCs/>
        </w:rPr>
        <w:t xml:space="preserve">, if the multicast session is active. </w:t>
      </w:r>
      <w:r w:rsidRPr="00094BE5">
        <w:rPr>
          <w:rFonts w:ascii="Times New Roman" w:hAnsi="Times New Roman"/>
          <w:b w:val="0"/>
          <w:bCs/>
        </w:rPr>
        <w:t xml:space="preserve">Therefore, </w:t>
      </w:r>
      <w:r>
        <w:rPr>
          <w:rFonts w:ascii="Times New Roman" w:hAnsi="Times New Roman"/>
          <w:b w:val="0"/>
          <w:bCs/>
        </w:rPr>
        <w:t>some sort of</w:t>
      </w:r>
      <w:r w:rsidRPr="00094BE5">
        <w:rPr>
          <w:rFonts w:ascii="Times New Roman" w:hAnsi="Times New Roman"/>
          <w:b w:val="0"/>
          <w:bCs/>
        </w:rPr>
        <w:t xml:space="preserve"> mechanism is required to evaluate the number of UEs receiving a multicast session in RRC_INACTIVE state in a cell. </w:t>
      </w:r>
    </w:p>
    <w:p w14:paraId="208877EF" w14:textId="3D22550C" w:rsidR="00AF6BC0" w:rsidRDefault="00AF6BC0" w:rsidP="00AF6BC0">
      <w:pPr>
        <w:pStyle w:val="Agreement"/>
        <w:numPr>
          <w:ilvl w:val="0"/>
          <w:numId w:val="0"/>
        </w:numPr>
        <w:spacing w:before="0" w:after="180"/>
        <w:rPr>
          <w:b w:val="0"/>
          <w:bCs/>
        </w:rPr>
      </w:pPr>
      <w:r w:rsidRPr="00094BE5">
        <w:rPr>
          <w:rFonts w:ascii="Times New Roman" w:hAnsi="Times New Roman"/>
          <w:bCs/>
        </w:rPr>
        <w:t xml:space="preserve">Observation </w:t>
      </w:r>
      <w:r w:rsidR="004E1911">
        <w:rPr>
          <w:rFonts w:ascii="Times New Roman" w:hAnsi="Times New Roman"/>
          <w:bCs/>
        </w:rPr>
        <w:t>11</w:t>
      </w:r>
      <w:r w:rsidRPr="00094BE5">
        <w:rPr>
          <w:rFonts w:ascii="Times New Roman" w:hAnsi="Times New Roman"/>
          <w:bCs/>
        </w:rPr>
        <w:t>:</w:t>
      </w:r>
      <w:r w:rsidRPr="00094BE5">
        <w:rPr>
          <w:rFonts w:ascii="Times New Roman" w:hAnsi="Times New Roman"/>
        </w:rPr>
        <w:t xml:space="preserve"> </w:t>
      </w:r>
      <w:r w:rsidRPr="00607135">
        <w:rPr>
          <w:rFonts w:ascii="Times New Roman" w:hAnsi="Times New Roman"/>
        </w:rPr>
        <w:t xml:space="preserve">A </w:t>
      </w:r>
      <w:proofErr w:type="spellStart"/>
      <w:r w:rsidRPr="00607135">
        <w:rPr>
          <w:rFonts w:ascii="Times New Roman" w:hAnsi="Times New Roman"/>
        </w:rPr>
        <w:t>gNB</w:t>
      </w:r>
      <w:proofErr w:type="spellEnd"/>
      <w:r w:rsidRPr="00607135">
        <w:rPr>
          <w:rFonts w:ascii="Times New Roman" w:hAnsi="Times New Roman"/>
        </w:rPr>
        <w:t xml:space="preserve"> that uses a delivery mode that enables the reception of a multicast MBS session in a cell by the UEs in RRC_INACTIVE state needs to estimate periodically the number of UEs in the cell that are receiving a multicast </w:t>
      </w:r>
      <w:r w:rsidRPr="000C5030">
        <w:rPr>
          <w:rFonts w:ascii="Times New Roman" w:hAnsi="Times New Roman"/>
          <w:lang w:val="en-US"/>
        </w:rPr>
        <w:t>session</w:t>
      </w:r>
      <w:r w:rsidRPr="00607135">
        <w:rPr>
          <w:rFonts w:ascii="Times New Roman" w:hAnsi="Times New Roman"/>
        </w:rPr>
        <w:t xml:space="preserve"> in RRC_INACTIVE state in order to be able to adapt to the changing audience size.</w:t>
      </w:r>
    </w:p>
    <w:p w14:paraId="2E6DDCF9" w14:textId="692581BA" w:rsidR="00AF6BC0" w:rsidRDefault="00AF6BC0" w:rsidP="00AF6BC0">
      <w:r w:rsidRPr="004CB12A">
        <w:rPr>
          <w:b/>
          <w:bCs/>
        </w:rPr>
        <w:t xml:space="preserve">Proposal </w:t>
      </w:r>
      <w:r w:rsidR="00DC2081">
        <w:rPr>
          <w:b/>
          <w:bCs/>
        </w:rPr>
        <w:t>1</w:t>
      </w:r>
      <w:r w:rsidR="00E67B2C">
        <w:rPr>
          <w:b/>
        </w:rPr>
        <w:t>7</w:t>
      </w:r>
      <w:r w:rsidRPr="004CB12A">
        <w:rPr>
          <w:b/>
          <w:bCs/>
        </w:rPr>
        <w:t>:</w:t>
      </w:r>
      <w:r>
        <w:t xml:space="preserve"> </w:t>
      </w:r>
      <w:r w:rsidRPr="00A54921">
        <w:rPr>
          <w:b/>
          <w:bCs/>
        </w:rPr>
        <w:t>A procedure should be introduced to count the number of UEs in RRC_INACTIVE with active multicast session.</w:t>
      </w:r>
    </w:p>
    <w:p w14:paraId="47C30B6E" w14:textId="77777777" w:rsidR="00AF6BC0" w:rsidRDefault="00AF6BC0" w:rsidP="00AF6BC0">
      <w:r>
        <w:t xml:space="preserve">For the </w:t>
      </w:r>
      <w:proofErr w:type="spellStart"/>
      <w:r>
        <w:t>gNB</w:t>
      </w:r>
      <w:proofErr w:type="spellEnd"/>
      <w:r>
        <w:t xml:space="preserve"> to be able to count the number of UEs receiving a particular MBS session in RRC_INACTIVE state, either the UEs need to reconnect to the network each time for counting purposes, or an efficient mechanism shall be developed to enable resource/power efficient periodic counting. In our view, the latter is needed, and that mechanism would require UEs to transmit information in RRC_INACTIVE state (e.g., using RACH resources). Therefore, RAN2 should send an LS to RAN1 to develop the needed functionality and corresponding requirements that RAN2 sees needed for such a mechanism. </w:t>
      </w:r>
    </w:p>
    <w:p w14:paraId="209A6609" w14:textId="77777777" w:rsidR="00AF6BC0" w:rsidRDefault="00AF6BC0" w:rsidP="00AF6BC0">
      <w:r>
        <w:t xml:space="preserve">In practice the </w:t>
      </w:r>
      <w:proofErr w:type="spellStart"/>
      <w:r>
        <w:t>gNB</w:t>
      </w:r>
      <w:proofErr w:type="spellEnd"/>
      <w:r>
        <w:t xml:space="preserve"> would need to have sufficient information to decide multicast delivery mode, i.e., basically the </w:t>
      </w:r>
      <w:proofErr w:type="spellStart"/>
      <w:r>
        <w:t>gNB</w:t>
      </w:r>
      <w:proofErr w:type="spellEnd"/>
      <w:r>
        <w:t xml:space="preserve"> would need to know if there is significant population of UEs requiring multicast delivery in RRC_INACTIVE mode, but there is no need to know exact number of UEs.</w:t>
      </w:r>
    </w:p>
    <w:p w14:paraId="197553A6" w14:textId="5EEEAAA3" w:rsidR="0042030B" w:rsidRDefault="00AF6BC0" w:rsidP="00022D62">
      <w:pPr>
        <w:rPr>
          <w:b/>
          <w:bCs/>
        </w:rPr>
      </w:pPr>
      <w:r w:rsidRPr="4881E4C5">
        <w:rPr>
          <w:b/>
          <w:bCs/>
        </w:rPr>
        <w:t xml:space="preserve">Proposal </w:t>
      </w:r>
      <w:r w:rsidR="00DD65F5">
        <w:rPr>
          <w:b/>
          <w:bCs/>
        </w:rPr>
        <w:t>1</w:t>
      </w:r>
      <w:r w:rsidR="00E67B2C">
        <w:rPr>
          <w:b/>
        </w:rPr>
        <w:t>8</w:t>
      </w:r>
      <w:r w:rsidRPr="4881E4C5">
        <w:rPr>
          <w:b/>
          <w:bCs/>
        </w:rPr>
        <w:t>:</w:t>
      </w:r>
      <w:r>
        <w:t xml:space="preserve"> </w:t>
      </w:r>
      <w:r w:rsidRPr="00190CF1">
        <w:rPr>
          <w:b/>
          <w:bCs/>
        </w:rPr>
        <w:t xml:space="preserve">RAN2 sends an LS to RAN1 to design a counting mechanism for the UEs in RRC_INACTIVE state receiving a particular multicast </w:t>
      </w:r>
      <w:r w:rsidRPr="000C5030">
        <w:rPr>
          <w:b/>
          <w:bCs/>
          <w:lang w:val="en-US"/>
        </w:rPr>
        <w:t>session</w:t>
      </w:r>
      <w:r w:rsidRPr="00190CF1">
        <w:rPr>
          <w:b/>
          <w:bCs/>
        </w:rPr>
        <w:t>.</w:t>
      </w:r>
    </w:p>
    <w:p w14:paraId="24E6FA0B" w14:textId="77777777" w:rsidR="00180461" w:rsidRPr="00022D62" w:rsidRDefault="00180461" w:rsidP="00022D62">
      <w:pPr>
        <w:rPr>
          <w:b/>
          <w:bCs/>
        </w:rPr>
      </w:pPr>
    </w:p>
    <w:p w14:paraId="66A27165" w14:textId="3BB85090" w:rsidR="0042030B" w:rsidRPr="00082DBC" w:rsidRDefault="0042030B" w:rsidP="0042030B">
      <w:pPr>
        <w:pStyle w:val="Heading2"/>
      </w:pPr>
      <w:r>
        <w:t xml:space="preserve">4.3 </w:t>
      </w:r>
      <w:r w:rsidR="00022D62">
        <w:t>QoS for UEs Receiving a Multicast Session in RRC_INACTIVE State</w:t>
      </w:r>
    </w:p>
    <w:p w14:paraId="2C140E40" w14:textId="77777777" w:rsidR="00916709" w:rsidRDefault="00916709" w:rsidP="00916709">
      <w:pPr>
        <w:spacing w:line="257" w:lineRule="auto"/>
        <w:rPr>
          <w:rFonts w:eastAsia="Calibri"/>
        </w:rPr>
      </w:pPr>
      <w:r w:rsidRPr="0074759F">
        <w:rPr>
          <w:rFonts w:eastAsia="Calibri"/>
        </w:rPr>
        <w:t xml:space="preserve">It is to be noted that, due to lack of feedback in the RRC_INACTIVE state (e.g., </w:t>
      </w:r>
      <w:r>
        <w:rPr>
          <w:rFonts w:eastAsia="Calibri"/>
        </w:rPr>
        <w:t xml:space="preserve">no </w:t>
      </w:r>
      <w:r w:rsidRPr="0074759F">
        <w:rPr>
          <w:rFonts w:eastAsia="Calibri"/>
        </w:rPr>
        <w:t xml:space="preserve">HARQ feedback), the </w:t>
      </w:r>
      <w:proofErr w:type="spellStart"/>
      <w:r w:rsidRPr="0074759F">
        <w:rPr>
          <w:rFonts w:eastAsia="Calibri"/>
        </w:rPr>
        <w:t>gNB</w:t>
      </w:r>
      <w:proofErr w:type="spellEnd"/>
      <w:r w:rsidRPr="0074759F">
        <w:rPr>
          <w:rFonts w:eastAsia="Calibri"/>
        </w:rPr>
        <w:t xml:space="preserve"> cannot monitor</w:t>
      </w:r>
      <w:r>
        <w:rPr>
          <w:rFonts w:eastAsia="Calibri"/>
        </w:rPr>
        <w:t>/estimate</w:t>
      </w:r>
      <w:r w:rsidRPr="0074759F">
        <w:rPr>
          <w:rFonts w:eastAsia="Calibri"/>
        </w:rPr>
        <w:t xml:space="preserve"> the QoS of the multicast </w:t>
      </w:r>
      <w:r w:rsidRPr="00A929D3">
        <w:rPr>
          <w:lang w:val="en-US"/>
        </w:rPr>
        <w:t>session</w:t>
      </w:r>
      <w:r>
        <w:rPr>
          <w:rFonts w:eastAsia="Calibri"/>
        </w:rPr>
        <w:t xml:space="preserve"> f</w:t>
      </w:r>
      <w:r w:rsidRPr="0074759F">
        <w:rPr>
          <w:rFonts w:eastAsia="Calibri"/>
        </w:rPr>
        <w:t xml:space="preserve">or UEs </w:t>
      </w:r>
      <w:r>
        <w:rPr>
          <w:rFonts w:eastAsia="Calibri"/>
        </w:rPr>
        <w:t xml:space="preserve">in </w:t>
      </w:r>
      <w:r w:rsidRPr="0074759F">
        <w:rPr>
          <w:rFonts w:eastAsia="Calibri"/>
        </w:rPr>
        <w:t>RRC_INACTIVE state.</w:t>
      </w:r>
      <w:r>
        <w:rPr>
          <w:rFonts w:eastAsia="Calibri"/>
        </w:rPr>
        <w:t xml:space="preserve"> RAN2 should consider how can UE/Network recover from the scenario that UE in RRC_INACTIVE state does not receive multicast </w:t>
      </w:r>
      <w:r w:rsidRPr="00A822E8">
        <w:rPr>
          <w:lang w:val="en-US"/>
        </w:rPr>
        <w:t>session</w:t>
      </w:r>
      <w:r>
        <w:rPr>
          <w:rFonts w:eastAsia="Calibri"/>
        </w:rPr>
        <w:t xml:space="preserve"> with sufficient QoS.</w:t>
      </w:r>
    </w:p>
    <w:p w14:paraId="1CA142F6" w14:textId="77777777" w:rsidR="00216B05" w:rsidRDefault="001E0C8D" w:rsidP="001E0C8D">
      <w:pPr>
        <w:spacing w:line="257" w:lineRule="auto"/>
        <w:rPr>
          <w:rFonts w:eastAsia="Calibri"/>
        </w:rPr>
      </w:pPr>
      <w:r>
        <w:rPr>
          <w:rFonts w:eastAsia="Calibri"/>
        </w:rPr>
        <w:lastRenderedPageBreak/>
        <w:t>Therefore, RAN2 agreed the following in the last meeting:</w:t>
      </w:r>
    </w:p>
    <w:p w14:paraId="03039756" w14:textId="70237DE2" w:rsidR="001E0C8D" w:rsidRPr="00910A40" w:rsidRDefault="001E0C8D" w:rsidP="004E474A">
      <w:pPr>
        <w:spacing w:line="257" w:lineRule="auto"/>
        <w:ind w:left="568"/>
        <w:rPr>
          <w:b/>
          <w:bCs/>
          <w:i/>
          <w:iCs/>
          <w:sz w:val="18"/>
          <w:szCs w:val="18"/>
        </w:rPr>
      </w:pPr>
      <w:r w:rsidRPr="00910A40">
        <w:rPr>
          <w:b/>
          <w:bCs/>
          <w:i/>
          <w:iCs/>
          <w:sz w:val="18"/>
          <w:szCs w:val="18"/>
        </w:rPr>
        <w:t>UE may trigger RRC connection resumption if the reception quality of the multicast data is below a configured threshold, FFS how to specify the threshold/reception quality.</w:t>
      </w:r>
    </w:p>
    <w:p w14:paraId="57D4D9CA" w14:textId="36EAE107" w:rsidR="007D08DD" w:rsidRDefault="002B5097" w:rsidP="00916709">
      <w:pPr>
        <w:spacing w:line="257" w:lineRule="auto"/>
        <w:rPr>
          <w:rFonts w:eastAsia="Calibri"/>
        </w:rPr>
      </w:pPr>
      <w:r>
        <w:rPr>
          <w:rFonts w:eastAsia="Calibri"/>
        </w:rPr>
        <w:t xml:space="preserve">In our view, the decision to </w:t>
      </w:r>
      <w:r w:rsidR="007718BA">
        <w:rPr>
          <w:rFonts w:eastAsia="Calibri"/>
        </w:rPr>
        <w:t xml:space="preserve">configure </w:t>
      </w:r>
      <w:r>
        <w:rPr>
          <w:rFonts w:eastAsia="Calibri"/>
        </w:rPr>
        <w:t xml:space="preserve">a threshold and reception quality should be left to network implementation. However, one thing to be considered is that such threshold should not lead the UE to </w:t>
      </w:r>
      <w:r w:rsidR="00794A72">
        <w:rPr>
          <w:rFonts w:eastAsia="Calibri"/>
        </w:rPr>
        <w:t>always to move to RRC_CONNECTED</w:t>
      </w:r>
      <w:r w:rsidR="00E33497">
        <w:rPr>
          <w:rFonts w:eastAsia="Calibri"/>
        </w:rPr>
        <w:t xml:space="preserve"> without making reselection to a new cell. Thus there should be some control in the network that in some scenario if QoS of the service gets bad UE needs resume the connection </w:t>
      </w:r>
      <w:r w:rsidR="00E24CB1">
        <w:rPr>
          <w:rFonts w:eastAsia="Calibri"/>
        </w:rPr>
        <w:t xml:space="preserve">e.g. some services may require very high QoS. But in most scenarios the services are such that QoS tolerates easily any interruptions caused by reselections and then one should not require UE to resume the connection. </w:t>
      </w:r>
    </w:p>
    <w:p w14:paraId="4882E99C" w14:textId="3FA67622" w:rsidR="003A2F0B" w:rsidRDefault="007D08DD" w:rsidP="00916709">
      <w:pPr>
        <w:spacing w:line="257" w:lineRule="auto"/>
        <w:rPr>
          <w:rFonts w:eastAsia="Calibri"/>
        </w:rPr>
      </w:pPr>
      <w:r>
        <w:rPr>
          <w:rFonts w:eastAsia="Calibri"/>
        </w:rPr>
        <w:t>At the main motivation to have a such a threshold defined is to ensure appropriate QoS service is achieved best way is to utilize e.g. BLER as a</w:t>
      </w:r>
      <w:r w:rsidR="0085731E">
        <w:rPr>
          <w:rFonts w:eastAsia="Calibri"/>
        </w:rPr>
        <w:t xml:space="preserve"> method to trigger for connection resumption. Using radio based method </w:t>
      </w:r>
      <w:r w:rsidR="00025077">
        <w:rPr>
          <w:rFonts w:eastAsia="Calibri"/>
        </w:rPr>
        <w:t xml:space="preserve">could be alternative but it would not work if the network changes coding of the </w:t>
      </w:r>
      <w:r w:rsidR="004C402B">
        <w:rPr>
          <w:rFonts w:eastAsia="Calibri"/>
        </w:rPr>
        <w:t xml:space="preserve">traffic </w:t>
      </w:r>
      <w:proofErr w:type="spellStart"/>
      <w:r w:rsidR="004C402B">
        <w:rPr>
          <w:rFonts w:eastAsia="Calibri"/>
        </w:rPr>
        <w:t>changes.</w:t>
      </w:r>
      <w:r w:rsidR="00984D52">
        <w:rPr>
          <w:rFonts w:eastAsia="Calibri"/>
        </w:rPr>
        <w:t>T</w:t>
      </w:r>
      <w:r w:rsidR="003A2F0B">
        <w:rPr>
          <w:rFonts w:eastAsia="Calibri"/>
        </w:rPr>
        <w:t>herefore</w:t>
      </w:r>
      <w:proofErr w:type="spellEnd"/>
      <w:r w:rsidR="003A2F0B">
        <w:rPr>
          <w:rFonts w:eastAsia="Calibri"/>
        </w:rPr>
        <w:t xml:space="preserve">, metrics for such threshold should be QoS measurements, rather </w:t>
      </w:r>
      <w:proofErr w:type="spellStart"/>
      <w:r w:rsidR="003A2F0B">
        <w:rPr>
          <w:rFonts w:eastAsia="Calibri"/>
        </w:rPr>
        <w:t>han</w:t>
      </w:r>
      <w:proofErr w:type="spellEnd"/>
      <w:r w:rsidR="003A2F0B">
        <w:rPr>
          <w:rFonts w:eastAsia="Calibri"/>
        </w:rPr>
        <w:t xml:space="preserve"> radio measurements.</w:t>
      </w:r>
    </w:p>
    <w:p w14:paraId="344F43C2" w14:textId="700EBF8E" w:rsidR="00487864" w:rsidRDefault="003A2F0B" w:rsidP="00487864">
      <w:pPr>
        <w:spacing w:line="257" w:lineRule="auto"/>
        <w:rPr>
          <w:rFonts w:eastAsia="Calibri"/>
          <w:b/>
          <w:bCs/>
        </w:rPr>
      </w:pPr>
      <w:r w:rsidRPr="00100CAE">
        <w:rPr>
          <w:rFonts w:eastAsia="Calibri"/>
          <w:b/>
          <w:bCs/>
        </w:rPr>
        <w:t xml:space="preserve">Observation </w:t>
      </w:r>
      <w:r w:rsidR="004E1911">
        <w:rPr>
          <w:rFonts w:eastAsia="Calibri"/>
          <w:b/>
          <w:bCs/>
        </w:rPr>
        <w:t>12</w:t>
      </w:r>
      <w:r w:rsidRPr="00100CAE">
        <w:rPr>
          <w:rFonts w:eastAsia="Calibri"/>
          <w:b/>
          <w:bCs/>
        </w:rPr>
        <w:t xml:space="preserve">: </w:t>
      </w:r>
      <w:r w:rsidR="00487864" w:rsidRPr="00100CAE">
        <w:rPr>
          <w:rFonts w:eastAsia="Calibri"/>
          <w:b/>
          <w:bCs/>
        </w:rPr>
        <w:t>QoS threshold for connection resumption should not lead the</w:t>
      </w:r>
      <w:r w:rsidR="00742416">
        <w:rPr>
          <w:rFonts w:eastAsia="Calibri"/>
          <w:b/>
          <w:bCs/>
        </w:rPr>
        <w:t xml:space="preserve"> RRC_INACTIVE</w:t>
      </w:r>
      <w:r w:rsidR="00487864" w:rsidRPr="00100CAE">
        <w:rPr>
          <w:rFonts w:eastAsia="Calibri"/>
          <w:b/>
          <w:bCs/>
        </w:rPr>
        <w:t xml:space="preserve"> UE to reconnect before </w:t>
      </w:r>
      <w:r w:rsidR="00583D4B">
        <w:rPr>
          <w:rFonts w:eastAsia="Calibri"/>
          <w:b/>
          <w:bCs/>
        </w:rPr>
        <w:t xml:space="preserve">each </w:t>
      </w:r>
      <w:r w:rsidR="00487864" w:rsidRPr="00100CAE">
        <w:rPr>
          <w:rFonts w:eastAsia="Calibri"/>
          <w:b/>
          <w:bCs/>
        </w:rPr>
        <w:t>cell reselection</w:t>
      </w:r>
      <w:r w:rsidR="006F1C43" w:rsidRPr="00100CAE">
        <w:rPr>
          <w:rFonts w:eastAsia="Calibri"/>
          <w:b/>
          <w:bCs/>
        </w:rPr>
        <w:t>, as o</w:t>
      </w:r>
      <w:r w:rsidR="00487864" w:rsidRPr="00100CAE">
        <w:rPr>
          <w:rFonts w:eastAsia="Calibri"/>
          <w:b/>
          <w:bCs/>
        </w:rPr>
        <w:t>therwise, RAN2 agreement on UE mobility without reconnections for reception of multicast service in RRC_INACTIVE state would be violated.</w:t>
      </w:r>
    </w:p>
    <w:p w14:paraId="61070866" w14:textId="00D79630" w:rsidR="003A2F0B" w:rsidRPr="00AC713F" w:rsidRDefault="00281326" w:rsidP="00916709">
      <w:pPr>
        <w:spacing w:line="257" w:lineRule="auto"/>
        <w:rPr>
          <w:rFonts w:eastAsia="Calibri"/>
          <w:b/>
          <w:bCs/>
        </w:rPr>
      </w:pPr>
      <w:r w:rsidRPr="00AC713F">
        <w:rPr>
          <w:rFonts w:eastAsia="Calibri"/>
          <w:b/>
          <w:bCs/>
        </w:rPr>
        <w:t>Proposal 1</w:t>
      </w:r>
      <w:r w:rsidR="00E67B2C">
        <w:rPr>
          <w:rFonts w:eastAsia="Calibri"/>
          <w:b/>
        </w:rPr>
        <w:t>9</w:t>
      </w:r>
      <w:r w:rsidRPr="00AC713F">
        <w:rPr>
          <w:rFonts w:eastAsia="Calibri"/>
          <w:b/>
          <w:bCs/>
        </w:rPr>
        <w:t xml:space="preserve">: </w:t>
      </w:r>
      <w:r w:rsidR="004C517C" w:rsidRPr="00AC713F">
        <w:rPr>
          <w:rFonts w:eastAsia="Calibri"/>
          <w:b/>
          <w:bCs/>
        </w:rPr>
        <w:t>The configured threshold</w:t>
      </w:r>
      <w:r w:rsidR="008C2739">
        <w:rPr>
          <w:rFonts w:eastAsia="Calibri"/>
          <w:b/>
          <w:bCs/>
        </w:rPr>
        <w:t>(s)</w:t>
      </w:r>
      <w:r w:rsidR="004C517C" w:rsidRPr="00AC713F">
        <w:rPr>
          <w:rFonts w:eastAsia="Calibri"/>
          <w:b/>
          <w:bCs/>
        </w:rPr>
        <w:t xml:space="preserve"> for controlling </w:t>
      </w:r>
      <w:r w:rsidR="004C517C" w:rsidRPr="00AC713F">
        <w:rPr>
          <w:b/>
          <w:bCs/>
        </w:rPr>
        <w:t xml:space="preserve">UE trigger for RRC connection resumption </w:t>
      </w:r>
      <w:r w:rsidR="00F53DCC" w:rsidRPr="00AC713F">
        <w:rPr>
          <w:b/>
          <w:bCs/>
        </w:rPr>
        <w:t>is QoS threshold</w:t>
      </w:r>
      <w:r w:rsidR="008A2B52">
        <w:rPr>
          <w:b/>
          <w:bCs/>
        </w:rPr>
        <w:t>(s)</w:t>
      </w:r>
      <w:r w:rsidR="00AC713F">
        <w:rPr>
          <w:b/>
          <w:bCs/>
        </w:rPr>
        <w:t>,</w:t>
      </w:r>
      <w:r w:rsidR="008A2B52">
        <w:rPr>
          <w:b/>
          <w:bCs/>
        </w:rPr>
        <w:t xml:space="preserve"> rather than radio measurements,</w:t>
      </w:r>
      <w:r w:rsidR="00AC713F">
        <w:rPr>
          <w:b/>
          <w:bCs/>
        </w:rPr>
        <w:t xml:space="preserve"> whose value is left to network implementation.</w:t>
      </w:r>
      <w:r w:rsidR="00F53DCC" w:rsidRPr="00AC713F">
        <w:rPr>
          <w:b/>
          <w:bCs/>
        </w:rPr>
        <w:t xml:space="preserve"> </w:t>
      </w:r>
      <w:r w:rsidR="00FA68C0">
        <w:rPr>
          <w:rFonts w:eastAsia="Calibri"/>
          <w:b/>
          <w:bCs/>
        </w:rPr>
        <w:t>FFS details on configuration.</w:t>
      </w:r>
    </w:p>
    <w:p w14:paraId="4F272B1E" w14:textId="77777777" w:rsidR="00502F3B" w:rsidRDefault="00502F3B" w:rsidP="00AF6BC0"/>
    <w:p w14:paraId="735FB5B8" w14:textId="13AC9ED9" w:rsidR="0076172D" w:rsidRPr="00082DBC" w:rsidRDefault="0076172D" w:rsidP="0076172D">
      <w:pPr>
        <w:pStyle w:val="Heading2"/>
      </w:pPr>
      <w:r>
        <w:t>4.</w:t>
      </w:r>
      <w:r w:rsidR="00FD59E8">
        <w:t xml:space="preserve">4 </w:t>
      </w:r>
      <w:r w:rsidR="00FA38EE">
        <w:t>Beam Management for Multicast Sessions</w:t>
      </w:r>
    </w:p>
    <w:p w14:paraId="33F9A87F" w14:textId="41AD5323" w:rsidR="000949F6" w:rsidRDefault="000949F6" w:rsidP="000949F6">
      <w:pPr>
        <w:pStyle w:val="Agreement"/>
        <w:numPr>
          <w:ilvl w:val="0"/>
          <w:numId w:val="0"/>
        </w:numPr>
        <w:spacing w:before="0" w:after="180"/>
        <w:rPr>
          <w:rFonts w:ascii="Times New Roman" w:hAnsi="Times New Roman"/>
          <w:b w:val="0"/>
          <w:bCs/>
          <w:szCs w:val="20"/>
          <w:lang w:val="en-US"/>
        </w:rPr>
      </w:pPr>
      <w:r>
        <w:rPr>
          <w:rFonts w:ascii="Times New Roman" w:hAnsi="Times New Roman"/>
          <w:b w:val="0"/>
          <w:bCs/>
          <w:szCs w:val="20"/>
          <w:lang w:val="en-US"/>
        </w:rPr>
        <w:t xml:space="preserve">For Rel-17 MBS multicast, since all the UEs receiving the multicast are in RRC_CONNECTED state, the network can transmit the PTM transmission only to those beams under which there are multicast UEs. When some UEs are released to RRC_INACTIVE, the network does not anymore know under which beams there are multicast UEs and therefore, the MBS multicast has to be transmitted to all the beams of the cell. </w:t>
      </w:r>
      <w:r w:rsidR="0023757D">
        <w:rPr>
          <w:rFonts w:ascii="Times New Roman" w:hAnsi="Times New Roman"/>
          <w:b w:val="0"/>
          <w:bCs/>
          <w:szCs w:val="20"/>
          <w:lang w:val="en-US"/>
        </w:rPr>
        <w:t>RAN2 therefore agreed that the multicast transmission in RRC_INACTIVE is performed via beam sweeping based on SSB index like broadcast MBS (i.e., beam information is not needed in DCI.)</w:t>
      </w:r>
    </w:p>
    <w:p w14:paraId="0BC1E6D5" w14:textId="56E8A604" w:rsidR="000949F6" w:rsidRPr="003B3CA5" w:rsidRDefault="000949F6" w:rsidP="000949F6">
      <w:pPr>
        <w:rPr>
          <w:lang w:val="en-US" w:eastAsia="en-GB"/>
        </w:rPr>
      </w:pPr>
      <w:bookmarkStart w:id="1" w:name="_Hlk125466025"/>
      <w:r>
        <w:rPr>
          <w:lang w:val="en-US" w:eastAsia="en-GB"/>
        </w:rPr>
        <w:t xml:space="preserve">When the </w:t>
      </w:r>
      <w:r w:rsidR="0023757D">
        <w:rPr>
          <w:lang w:val="en-US" w:eastAsia="en-GB"/>
        </w:rPr>
        <w:t xml:space="preserve">multicast </w:t>
      </w:r>
      <w:r>
        <w:rPr>
          <w:lang w:val="en-US" w:eastAsia="en-GB"/>
        </w:rPr>
        <w:t xml:space="preserve">PTM transmission </w:t>
      </w:r>
      <w:r w:rsidR="0023757D">
        <w:rPr>
          <w:lang w:val="en-US" w:eastAsia="en-GB"/>
        </w:rPr>
        <w:t>is performed via beam sweeping, it is important that the UEs receiving the transmission know the</w:t>
      </w:r>
      <w:r>
        <w:rPr>
          <w:lang w:val="en-US" w:eastAsia="en-GB"/>
        </w:rPr>
        <w:t xml:space="preserve"> mapping between a given beam and certain PDCCH monitoring occasions</w:t>
      </w:r>
      <w:bookmarkEnd w:id="1"/>
      <w:r w:rsidR="0023757D">
        <w:rPr>
          <w:lang w:val="en-US" w:eastAsia="en-GB"/>
        </w:rPr>
        <w:t xml:space="preserve">. </w:t>
      </w:r>
      <w:r>
        <w:rPr>
          <w:lang w:val="en-US" w:eastAsia="en-GB"/>
        </w:rPr>
        <w:t xml:space="preserve">This is especially beneficial from UE power consumption point of view as the UE need not monitor all the PDCCH monitoring occasions to receive the MBS multicast transmission. Therefore, </w:t>
      </w:r>
      <w:bookmarkStart w:id="2" w:name="_Hlk125465862"/>
      <w:r>
        <w:rPr>
          <w:lang w:val="en-US" w:eastAsia="en-GB"/>
        </w:rPr>
        <w:t xml:space="preserve">it would be beneficial to indicate to both RRC_INACTIVE and RRC_CONNECTED UEs when beam </w:t>
      </w:r>
      <w:r w:rsidR="0023757D">
        <w:rPr>
          <w:lang w:val="en-US" w:eastAsia="en-GB"/>
        </w:rPr>
        <w:t xml:space="preserve">sweeping </w:t>
      </w:r>
      <w:r>
        <w:rPr>
          <w:lang w:val="en-US" w:eastAsia="en-GB"/>
        </w:rPr>
        <w:t>is applied as well as the mapping between the beams and the PDCCH monitoring occasions.</w:t>
      </w:r>
      <w:bookmarkEnd w:id="2"/>
    </w:p>
    <w:p w14:paraId="16CB74C2" w14:textId="49D1C86A" w:rsidR="000949F6" w:rsidRDefault="000949F6" w:rsidP="000949F6">
      <w:pPr>
        <w:pStyle w:val="Agreement"/>
        <w:numPr>
          <w:ilvl w:val="0"/>
          <w:numId w:val="0"/>
        </w:numPr>
        <w:spacing w:before="0" w:after="180"/>
        <w:rPr>
          <w:rFonts w:ascii="Times New Roman" w:hAnsi="Times New Roman"/>
          <w:b w:val="0"/>
          <w:bCs/>
          <w:szCs w:val="20"/>
          <w:lang w:val="en-US"/>
        </w:rPr>
      </w:pPr>
      <w:r>
        <w:rPr>
          <w:rFonts w:ascii="Times New Roman" w:hAnsi="Times New Roman"/>
          <w:lang w:val="en-US"/>
        </w:rPr>
        <w:t xml:space="preserve">Proposal </w:t>
      </w:r>
      <w:r w:rsidR="00E67B2C">
        <w:rPr>
          <w:rFonts w:ascii="Times New Roman" w:hAnsi="Times New Roman"/>
        </w:rPr>
        <w:t>20</w:t>
      </w:r>
      <w:r w:rsidRPr="000F39FA">
        <w:rPr>
          <w:rFonts w:ascii="Times New Roman" w:hAnsi="Times New Roman"/>
          <w:lang w:val="en-US"/>
        </w:rPr>
        <w:t xml:space="preserve">: </w:t>
      </w:r>
      <w:r w:rsidRPr="00C51CA0">
        <w:rPr>
          <w:rFonts w:ascii="Times New Roman" w:hAnsi="Times New Roman"/>
          <w:lang w:val="en-US"/>
        </w:rPr>
        <w:t xml:space="preserve">For power saving purposes, indicate to both RRC_INACTIVE and RRC_CONNECTED MBS multicast UEs </w:t>
      </w:r>
      <w:r w:rsidR="0023757D">
        <w:rPr>
          <w:rFonts w:ascii="Times New Roman" w:hAnsi="Times New Roman"/>
          <w:lang w:val="en-US"/>
        </w:rPr>
        <w:t xml:space="preserve">receiving the PTM transmission </w:t>
      </w:r>
      <w:r w:rsidRPr="00C51CA0">
        <w:rPr>
          <w:rFonts w:ascii="Times New Roman" w:hAnsi="Times New Roman"/>
          <w:lang w:val="en-US"/>
        </w:rPr>
        <w:t xml:space="preserve">when beam </w:t>
      </w:r>
      <w:r w:rsidR="0023757D">
        <w:rPr>
          <w:rFonts w:ascii="Times New Roman" w:hAnsi="Times New Roman"/>
          <w:lang w:val="en-US"/>
        </w:rPr>
        <w:t>sweeping</w:t>
      </w:r>
      <w:r w:rsidR="0023757D" w:rsidRPr="00C51CA0">
        <w:rPr>
          <w:rFonts w:ascii="Times New Roman" w:hAnsi="Times New Roman"/>
          <w:lang w:val="en-US"/>
        </w:rPr>
        <w:t xml:space="preserve"> </w:t>
      </w:r>
      <w:r w:rsidRPr="00C51CA0">
        <w:rPr>
          <w:rFonts w:ascii="Times New Roman" w:hAnsi="Times New Roman"/>
          <w:lang w:val="en-US"/>
        </w:rPr>
        <w:t xml:space="preserve"> is applied as well as the mapping pattern between the beams and the PDCCH monitoring occasions.</w:t>
      </w:r>
    </w:p>
    <w:p w14:paraId="0EBBD30B" w14:textId="569C0F62" w:rsidR="00DC1461" w:rsidRPr="000949F6" w:rsidRDefault="00DC1461" w:rsidP="00AA361C">
      <w:pPr>
        <w:rPr>
          <w:lang w:val="en-US"/>
        </w:rPr>
      </w:pPr>
    </w:p>
    <w:p w14:paraId="3C06F9E5" w14:textId="77777777" w:rsidR="00DC1461" w:rsidRPr="005405FD" w:rsidRDefault="00DC1461" w:rsidP="00AA361C">
      <w:pPr>
        <w:rPr>
          <w:lang w:val="en-US"/>
        </w:rPr>
      </w:pPr>
    </w:p>
    <w:p w14:paraId="0DB20D82" w14:textId="62F6C667" w:rsidR="00AA361C" w:rsidRPr="006E13D1" w:rsidRDefault="00755106" w:rsidP="00AA361C">
      <w:pPr>
        <w:pStyle w:val="Heading1"/>
      </w:pPr>
      <w:r>
        <w:t>5</w:t>
      </w:r>
      <w:r w:rsidR="00AA361C" w:rsidRPr="006E13D1">
        <w:tab/>
      </w:r>
      <w:r w:rsidR="00AA361C">
        <w:t>Conclusion</w:t>
      </w:r>
    </w:p>
    <w:p w14:paraId="02BCF019" w14:textId="51DB24FE" w:rsidR="00AA361C" w:rsidRPr="006E13D1" w:rsidRDefault="00AA361C" w:rsidP="00AA361C">
      <w:r>
        <w:t>This document has made the following observation</w:t>
      </w:r>
      <w:r w:rsidR="0059667F">
        <w:t>s</w:t>
      </w:r>
      <w:r>
        <w:t>:</w:t>
      </w:r>
    </w:p>
    <w:p w14:paraId="7FF06A0E" w14:textId="77777777" w:rsidR="00234E5B" w:rsidRPr="00683A0B" w:rsidRDefault="00234E5B" w:rsidP="00234E5B">
      <w:pPr>
        <w:jc w:val="both"/>
        <w:rPr>
          <w:b/>
          <w:bCs/>
        </w:rPr>
      </w:pPr>
      <w:r w:rsidRPr="00683A0B">
        <w:rPr>
          <w:b/>
          <w:bCs/>
        </w:rPr>
        <w:t xml:space="preserve">Observation </w:t>
      </w:r>
      <w:r w:rsidRPr="00683A0B">
        <w:rPr>
          <w:b/>
        </w:rPr>
        <w:t>1</w:t>
      </w:r>
      <w:r w:rsidRPr="00683A0B">
        <w:rPr>
          <w:b/>
          <w:bCs/>
        </w:rPr>
        <w:t xml:space="preserve">: Rel. 18 RRC_INACTIVE UEs are unaware whether PDCP COUNT/SN synchronization is applied in the network among the </w:t>
      </w:r>
      <w:proofErr w:type="spellStart"/>
      <w:r w:rsidRPr="00683A0B">
        <w:rPr>
          <w:b/>
          <w:bCs/>
        </w:rPr>
        <w:t>gNBs</w:t>
      </w:r>
      <w:proofErr w:type="spellEnd"/>
      <w:r w:rsidRPr="00683A0B">
        <w:rPr>
          <w:b/>
          <w:bCs/>
        </w:rPr>
        <w:t>. Therefore, UE in RRC_INACTIVE state would not know whether it can assume PDCP COUNT/SN continuation when selecting a new cell for camping.</w:t>
      </w:r>
    </w:p>
    <w:p w14:paraId="45219CC9" w14:textId="77777777" w:rsidR="00234E5B" w:rsidRPr="00683A0B" w:rsidRDefault="00234E5B" w:rsidP="00234E5B">
      <w:pPr>
        <w:jc w:val="both"/>
        <w:rPr>
          <w:b/>
          <w:bCs/>
        </w:rPr>
      </w:pPr>
      <w:r w:rsidRPr="00683A0B">
        <w:rPr>
          <w:b/>
          <w:bCs/>
        </w:rPr>
        <w:t xml:space="preserve">Observation </w:t>
      </w:r>
      <w:r w:rsidRPr="00683A0B">
        <w:rPr>
          <w:b/>
        </w:rPr>
        <w:t>2</w:t>
      </w:r>
      <w:r w:rsidRPr="00683A0B">
        <w:rPr>
          <w:b/>
          <w:bCs/>
        </w:rPr>
        <w:t xml:space="preserve">: The UE in RRC_INACTIVE state is unaware which MRB in the source cell maps to which MRB in the target cell. Although PDCP COUNT/SN synchronization is applied across </w:t>
      </w:r>
      <w:proofErr w:type="spellStart"/>
      <w:r w:rsidRPr="00683A0B">
        <w:rPr>
          <w:b/>
          <w:bCs/>
        </w:rPr>
        <w:t>gNBs</w:t>
      </w:r>
      <w:proofErr w:type="spellEnd"/>
      <w:r w:rsidRPr="00683A0B">
        <w:rPr>
          <w:b/>
          <w:bCs/>
        </w:rPr>
        <w:t xml:space="preserve">, the UE cannot achieve service continuity without such knowledge. </w:t>
      </w:r>
    </w:p>
    <w:p w14:paraId="3588B50B" w14:textId="77777777" w:rsidR="00234E5B" w:rsidRPr="00683A0B" w:rsidRDefault="00234E5B" w:rsidP="00234E5B">
      <w:r w:rsidRPr="00683A0B">
        <w:rPr>
          <w:b/>
          <w:bCs/>
        </w:rPr>
        <w:lastRenderedPageBreak/>
        <w:t>Observation 3:</w:t>
      </w:r>
      <w:r w:rsidRPr="00683A0B">
        <w:t xml:space="preserve"> </w:t>
      </w:r>
      <w:r w:rsidRPr="00683A0B">
        <w:rPr>
          <w:b/>
          <w:bCs/>
        </w:rPr>
        <w:t>Group paging would be there when the session is activated for Rel-17 UEs that can be in RRC_INACTIVE/IDLE state, and such group paging messages can also be obtained by Rel-18 UEs in RRC_INACTIVE state.</w:t>
      </w:r>
    </w:p>
    <w:p w14:paraId="589641A8" w14:textId="77777777" w:rsidR="00234E5B" w:rsidRPr="00543E5E" w:rsidRDefault="00234E5B" w:rsidP="00234E5B">
      <w:pPr>
        <w:rPr>
          <w:b/>
          <w:bCs/>
          <w:szCs w:val="22"/>
          <w:lang w:val="en-US"/>
        </w:rPr>
      </w:pPr>
      <w:r w:rsidRPr="00543E5E">
        <w:rPr>
          <w:b/>
          <w:bCs/>
          <w:szCs w:val="22"/>
          <w:lang w:val="en-US"/>
        </w:rPr>
        <w:t xml:space="preserve">Observation </w:t>
      </w:r>
      <w:r w:rsidRPr="00683A0B">
        <w:rPr>
          <w:b/>
          <w:bCs/>
          <w:szCs w:val="22"/>
        </w:rPr>
        <w:t>4</w:t>
      </w:r>
      <w:r w:rsidRPr="00543E5E">
        <w:rPr>
          <w:b/>
          <w:bCs/>
          <w:szCs w:val="22"/>
          <w:lang w:val="en-US"/>
        </w:rPr>
        <w:t>: If enhancements to the group</w:t>
      </w:r>
      <w:r>
        <w:rPr>
          <w:b/>
          <w:bCs/>
          <w:szCs w:val="22"/>
          <w:lang w:val="en-US"/>
        </w:rPr>
        <w:t xml:space="preserve"> </w:t>
      </w:r>
      <w:r w:rsidRPr="00543E5E">
        <w:rPr>
          <w:b/>
          <w:bCs/>
          <w:szCs w:val="22"/>
          <w:lang w:val="en-US"/>
        </w:rPr>
        <w:t xml:space="preserve">paging message are not made, </w:t>
      </w:r>
      <w:r>
        <w:rPr>
          <w:b/>
          <w:bCs/>
          <w:szCs w:val="22"/>
          <w:lang w:val="en-US"/>
        </w:rPr>
        <w:t xml:space="preserve">a Rel-18 UE that receives the group paging, which is aimed for getting Rel-17 UEs to RRC_CONNECTED for multicast delivery, would always need to transition to RRC_CONNECTED state - even if the </w:t>
      </w:r>
      <w:proofErr w:type="spellStart"/>
      <w:r>
        <w:rPr>
          <w:b/>
          <w:bCs/>
          <w:szCs w:val="22"/>
          <w:lang w:val="en-US"/>
        </w:rPr>
        <w:t>gNB</w:t>
      </w:r>
      <w:proofErr w:type="spellEnd"/>
      <w:r>
        <w:rPr>
          <w:b/>
          <w:bCs/>
          <w:szCs w:val="22"/>
          <w:lang w:val="en-US"/>
        </w:rPr>
        <w:t xml:space="preserve"> desires the UE to stay in RRC_INACTIVE for multicast delivery.</w:t>
      </w:r>
    </w:p>
    <w:p w14:paraId="1761C1FF" w14:textId="77777777" w:rsidR="00234E5B" w:rsidRPr="00683A0B" w:rsidRDefault="00234E5B" w:rsidP="00234E5B">
      <w:pPr>
        <w:rPr>
          <w:b/>
          <w:bCs/>
        </w:rPr>
      </w:pPr>
      <w:r w:rsidRPr="00683A0B">
        <w:rPr>
          <w:b/>
          <w:bCs/>
        </w:rPr>
        <w:t xml:space="preserve">Observation 5:  </w:t>
      </w:r>
      <w:proofErr w:type="spellStart"/>
      <w:r w:rsidRPr="00683A0B">
        <w:rPr>
          <w:b/>
          <w:bCs/>
        </w:rPr>
        <w:t>gNB</w:t>
      </w:r>
      <w:proofErr w:type="spellEnd"/>
      <w:r w:rsidRPr="00683A0B">
        <w:rPr>
          <w:b/>
          <w:bCs/>
        </w:rPr>
        <w:t xml:space="preserve"> based on information from core and from some other internal information may desire to get only some of the Rel-18 UEs, e.g., special UEs, to RRC_CONNECTED from RRC_INACTIVE, when the session gets activated. </w:t>
      </w:r>
    </w:p>
    <w:p w14:paraId="1C5BFFB2" w14:textId="77777777" w:rsidR="00234E5B" w:rsidRDefault="00234E5B" w:rsidP="00234E5B">
      <w:pPr>
        <w:pStyle w:val="TAC"/>
        <w:spacing w:before="20" w:after="20"/>
        <w:ind w:left="57" w:right="57"/>
        <w:jc w:val="left"/>
        <w:rPr>
          <w:rFonts w:ascii="Times New Roman" w:hAnsi="Times New Roman"/>
          <w:b/>
          <w:bCs/>
          <w:sz w:val="20"/>
          <w:lang w:val="en-US"/>
        </w:rPr>
      </w:pPr>
      <w:r w:rsidRPr="00CD2336">
        <w:rPr>
          <w:rFonts w:ascii="Times New Roman" w:hAnsi="Times New Roman"/>
          <w:b/>
          <w:sz w:val="20"/>
          <w:lang w:val="en-US"/>
        </w:rPr>
        <w:t xml:space="preserve">Observation </w:t>
      </w:r>
      <w:r>
        <w:rPr>
          <w:rFonts w:ascii="Times New Roman" w:hAnsi="Times New Roman"/>
          <w:b/>
          <w:sz w:val="20"/>
        </w:rPr>
        <w:t>6</w:t>
      </w:r>
      <w:r w:rsidRPr="00CD2336">
        <w:rPr>
          <w:rFonts w:ascii="Times New Roman" w:hAnsi="Times New Roman"/>
          <w:b/>
          <w:sz w:val="20"/>
          <w:lang w:val="en-US"/>
        </w:rPr>
        <w:t>:</w:t>
      </w:r>
      <w:r>
        <w:rPr>
          <w:rFonts w:ascii="Times New Roman" w:hAnsi="Times New Roman"/>
          <w:sz w:val="20"/>
          <w:lang w:val="en-US"/>
        </w:rPr>
        <w:t xml:space="preserve"> </w:t>
      </w:r>
      <w:r w:rsidRPr="0080414D">
        <w:rPr>
          <w:rFonts w:ascii="Times New Roman" w:hAnsi="Times New Roman"/>
          <w:b/>
          <w:bCs/>
          <w:sz w:val="20"/>
          <w:lang w:val="en-US"/>
        </w:rPr>
        <w:t xml:space="preserve">A UE in RRC_INACTIVE state may be out of the service area of the multicast session initially, but then may go into a cell within the service area. This UE may have missed the group paging performed by the </w:t>
      </w:r>
      <w:proofErr w:type="spellStart"/>
      <w:r w:rsidRPr="0080414D">
        <w:rPr>
          <w:rFonts w:ascii="Times New Roman" w:hAnsi="Times New Roman"/>
          <w:b/>
          <w:bCs/>
          <w:sz w:val="20"/>
          <w:lang w:val="en-US"/>
        </w:rPr>
        <w:t>gNB</w:t>
      </w:r>
      <w:proofErr w:type="spellEnd"/>
      <w:r>
        <w:rPr>
          <w:rFonts w:ascii="Times New Roman" w:hAnsi="Times New Roman"/>
          <w:b/>
          <w:bCs/>
          <w:sz w:val="20"/>
          <w:lang w:val="en-US"/>
        </w:rPr>
        <w:t xml:space="preserve"> for session activation</w:t>
      </w:r>
      <w:r w:rsidRPr="0080414D">
        <w:rPr>
          <w:rFonts w:ascii="Times New Roman" w:hAnsi="Times New Roman"/>
          <w:b/>
          <w:bCs/>
          <w:sz w:val="20"/>
          <w:lang w:val="en-US"/>
        </w:rPr>
        <w:t>.</w:t>
      </w:r>
    </w:p>
    <w:p w14:paraId="08C48B19" w14:textId="77777777" w:rsidR="00657D5C" w:rsidRDefault="00657D5C" w:rsidP="00234E5B">
      <w:pPr>
        <w:pStyle w:val="TAC"/>
        <w:spacing w:before="20" w:after="20"/>
        <w:ind w:left="57" w:right="57"/>
        <w:jc w:val="left"/>
        <w:rPr>
          <w:rFonts w:ascii="Times New Roman" w:hAnsi="Times New Roman"/>
          <w:b/>
          <w:bCs/>
          <w:sz w:val="20"/>
          <w:lang w:val="en-US"/>
        </w:rPr>
      </w:pPr>
    </w:p>
    <w:p w14:paraId="106D2203" w14:textId="0121CD10" w:rsidR="00234E5B" w:rsidRDefault="00234E5B" w:rsidP="00234E5B">
      <w:pPr>
        <w:pStyle w:val="TAC"/>
        <w:spacing w:before="20" w:after="20"/>
        <w:ind w:left="57" w:right="57"/>
        <w:jc w:val="left"/>
        <w:rPr>
          <w:rFonts w:ascii="Times New Roman" w:hAnsi="Times New Roman"/>
          <w:sz w:val="20"/>
          <w:lang w:val="en-US"/>
        </w:rPr>
      </w:pPr>
      <w:r w:rsidRPr="00930864">
        <w:rPr>
          <w:rFonts w:ascii="Times New Roman" w:hAnsi="Times New Roman"/>
          <w:b/>
          <w:bCs/>
          <w:sz w:val="20"/>
          <w:lang w:val="en-US"/>
        </w:rPr>
        <w:t xml:space="preserve">Observation </w:t>
      </w:r>
      <w:r>
        <w:rPr>
          <w:rFonts w:ascii="Times New Roman" w:hAnsi="Times New Roman"/>
          <w:b/>
          <w:bCs/>
          <w:sz w:val="20"/>
        </w:rPr>
        <w:t>7</w:t>
      </w:r>
      <w:r w:rsidRPr="00930864">
        <w:rPr>
          <w:rFonts w:ascii="Times New Roman" w:hAnsi="Times New Roman"/>
          <w:b/>
          <w:bCs/>
          <w:sz w:val="20"/>
          <w:lang w:val="en-US"/>
        </w:rPr>
        <w:t>:</w:t>
      </w:r>
      <w:r>
        <w:rPr>
          <w:rFonts w:ascii="Times New Roman" w:hAnsi="Times New Roman"/>
          <w:sz w:val="20"/>
          <w:lang w:val="en-US"/>
        </w:rPr>
        <w:t xml:space="preserve"> I</w:t>
      </w:r>
      <w:r w:rsidRPr="00930864">
        <w:rPr>
          <w:rFonts w:ascii="Times New Roman" w:hAnsi="Times New Roman"/>
          <w:b/>
          <w:bCs/>
          <w:sz w:val="20"/>
          <w:lang w:val="en-US"/>
        </w:rPr>
        <w:t xml:space="preserve">f enhanced group paging is used for deactivation, a Rel-17 UE will also be able to receive such paging, as the </w:t>
      </w:r>
      <w:proofErr w:type="spellStart"/>
      <w:r w:rsidRPr="00930864">
        <w:rPr>
          <w:rFonts w:ascii="Times New Roman" w:hAnsi="Times New Roman"/>
          <w:b/>
          <w:bCs/>
          <w:sz w:val="20"/>
          <w:lang w:val="en-US"/>
        </w:rPr>
        <w:t>gNB</w:t>
      </w:r>
      <w:proofErr w:type="spellEnd"/>
      <w:r w:rsidRPr="00930864">
        <w:rPr>
          <w:rFonts w:ascii="Times New Roman" w:hAnsi="Times New Roman"/>
          <w:b/>
          <w:bCs/>
          <w:sz w:val="20"/>
          <w:lang w:val="en-US"/>
        </w:rPr>
        <w:t xml:space="preserve"> may have released the Rel-17 UE to RRC_INACTIVE once the session gets deactivated or when there is lack of data coming from the core for a while.</w:t>
      </w:r>
      <w:r>
        <w:rPr>
          <w:rFonts w:ascii="Times New Roman" w:hAnsi="Times New Roman"/>
          <w:sz w:val="20"/>
          <w:lang w:val="en-US"/>
        </w:rPr>
        <w:t xml:space="preserve"> </w:t>
      </w:r>
    </w:p>
    <w:p w14:paraId="14FA60FA" w14:textId="77777777" w:rsidR="00657D5C" w:rsidRDefault="00657D5C" w:rsidP="00234E5B">
      <w:pPr>
        <w:pStyle w:val="TAC"/>
        <w:spacing w:before="20" w:after="20"/>
        <w:ind w:left="57" w:right="57"/>
        <w:jc w:val="left"/>
        <w:rPr>
          <w:rFonts w:ascii="Times New Roman" w:hAnsi="Times New Roman"/>
          <w:b/>
          <w:bCs/>
          <w:sz w:val="20"/>
          <w:lang w:val="en-US"/>
        </w:rPr>
      </w:pPr>
    </w:p>
    <w:p w14:paraId="45BE9878" w14:textId="7718FEF8" w:rsidR="00234E5B" w:rsidRDefault="00234E5B" w:rsidP="00234E5B">
      <w:pPr>
        <w:pStyle w:val="TAC"/>
        <w:spacing w:before="20" w:after="20"/>
        <w:ind w:left="57" w:right="57"/>
        <w:jc w:val="left"/>
        <w:rPr>
          <w:rFonts w:ascii="Times New Roman" w:hAnsi="Times New Roman"/>
          <w:sz w:val="20"/>
          <w:lang w:val="en-US"/>
        </w:rPr>
      </w:pPr>
      <w:r w:rsidRPr="00930864">
        <w:rPr>
          <w:rFonts w:ascii="Times New Roman" w:hAnsi="Times New Roman"/>
          <w:b/>
          <w:bCs/>
          <w:sz w:val="20"/>
          <w:lang w:val="en-US"/>
        </w:rPr>
        <w:t xml:space="preserve">Observation </w:t>
      </w:r>
      <w:r>
        <w:rPr>
          <w:rFonts w:ascii="Times New Roman" w:hAnsi="Times New Roman"/>
          <w:b/>
          <w:bCs/>
          <w:sz w:val="20"/>
        </w:rPr>
        <w:t>8</w:t>
      </w:r>
      <w:r w:rsidRPr="00930864">
        <w:rPr>
          <w:rFonts w:ascii="Times New Roman" w:hAnsi="Times New Roman"/>
          <w:b/>
          <w:bCs/>
          <w:sz w:val="20"/>
          <w:lang w:val="en-US"/>
        </w:rPr>
        <w:t>:</w:t>
      </w:r>
      <w:r>
        <w:rPr>
          <w:rFonts w:ascii="Times New Roman" w:hAnsi="Times New Roman"/>
          <w:sz w:val="20"/>
          <w:lang w:val="en-US"/>
        </w:rPr>
        <w:t xml:space="preserve"> </w:t>
      </w:r>
      <w:r w:rsidRPr="00B51607">
        <w:rPr>
          <w:rFonts w:ascii="Times New Roman" w:hAnsi="Times New Roman"/>
          <w:b/>
          <w:bCs/>
          <w:sz w:val="20"/>
          <w:lang w:val="en-US"/>
        </w:rPr>
        <w:t xml:space="preserve">A session activation status in </w:t>
      </w:r>
      <w:proofErr w:type="spellStart"/>
      <w:r w:rsidRPr="00B51607">
        <w:rPr>
          <w:rFonts w:ascii="Times New Roman" w:hAnsi="Times New Roman"/>
          <w:b/>
          <w:bCs/>
          <w:sz w:val="20"/>
          <w:lang w:val="en-US"/>
        </w:rPr>
        <w:t>SIBx</w:t>
      </w:r>
      <w:proofErr w:type="spellEnd"/>
      <w:r w:rsidRPr="00B51607">
        <w:rPr>
          <w:rFonts w:ascii="Times New Roman" w:hAnsi="Times New Roman"/>
          <w:b/>
          <w:bCs/>
          <w:sz w:val="20"/>
          <w:lang w:val="en-US"/>
        </w:rPr>
        <w:t xml:space="preserve"> or MCCH  solves the problem of missed group paging due to UE being out of the service area, the ambiguity mentioned above after cell reselection and the problem of indication of session deactivation to the UEs.</w:t>
      </w:r>
    </w:p>
    <w:p w14:paraId="60D78DB6" w14:textId="77777777" w:rsidR="00657D5C" w:rsidRDefault="00657D5C" w:rsidP="00234E5B">
      <w:pPr>
        <w:pStyle w:val="Agreement"/>
        <w:numPr>
          <w:ilvl w:val="0"/>
          <w:numId w:val="0"/>
        </w:numPr>
        <w:spacing w:before="0" w:after="180"/>
        <w:rPr>
          <w:rFonts w:ascii="Times New Roman" w:hAnsi="Times New Roman"/>
          <w:szCs w:val="20"/>
          <w:lang w:val="en-US"/>
        </w:rPr>
      </w:pPr>
    </w:p>
    <w:p w14:paraId="3BEC0318" w14:textId="64670FD7" w:rsidR="00234E5B" w:rsidRPr="008E371E" w:rsidRDefault="00234E5B" w:rsidP="00234E5B">
      <w:pPr>
        <w:pStyle w:val="Agreement"/>
        <w:numPr>
          <w:ilvl w:val="0"/>
          <w:numId w:val="0"/>
        </w:numPr>
        <w:spacing w:before="0" w:after="180"/>
        <w:rPr>
          <w:rFonts w:ascii="Times New Roman" w:hAnsi="Times New Roman"/>
          <w:b w:val="0"/>
          <w:bCs/>
          <w:szCs w:val="20"/>
          <w:lang w:val="en-US"/>
        </w:rPr>
      </w:pPr>
      <w:r w:rsidRPr="005F7B28">
        <w:rPr>
          <w:rFonts w:ascii="Times New Roman" w:hAnsi="Times New Roman"/>
          <w:szCs w:val="20"/>
          <w:lang w:val="en-US"/>
        </w:rPr>
        <w:t xml:space="preserve">Observation </w:t>
      </w:r>
      <w:r>
        <w:rPr>
          <w:rFonts w:ascii="Times New Roman" w:hAnsi="Times New Roman"/>
          <w:szCs w:val="20"/>
        </w:rPr>
        <w:t>9</w:t>
      </w:r>
      <w:r w:rsidRPr="00395268">
        <w:rPr>
          <w:rFonts w:ascii="Times New Roman" w:hAnsi="Times New Roman"/>
          <w:szCs w:val="20"/>
          <w:lang w:val="en-US"/>
        </w:rPr>
        <w:t>:</w:t>
      </w:r>
      <w:r w:rsidRPr="008E371E">
        <w:rPr>
          <w:rFonts w:ascii="Times New Roman" w:hAnsi="Times New Roman"/>
          <w:b w:val="0"/>
          <w:bCs/>
          <w:szCs w:val="20"/>
          <w:lang w:val="en-US"/>
        </w:rPr>
        <w:t xml:space="preserve"> </w:t>
      </w:r>
      <w:r w:rsidRPr="00395268">
        <w:rPr>
          <w:rFonts w:ascii="Times New Roman" w:hAnsi="Times New Roman"/>
          <w:lang w:val="en-US"/>
        </w:rPr>
        <w:t>Rel-17 multicast delivery mode</w:t>
      </w:r>
      <w:r w:rsidRPr="00395268">
        <w:rPr>
          <w:rFonts w:ascii="Times New Roman" w:hAnsi="Times New Roman"/>
          <w:szCs w:val="20"/>
          <w:lang w:val="en-US"/>
        </w:rPr>
        <w:t xml:space="preserve"> provide</w:t>
      </w:r>
      <w:r w:rsidRPr="00395268">
        <w:rPr>
          <w:rFonts w:ascii="Times New Roman" w:hAnsi="Times New Roman"/>
          <w:lang w:val="en-US"/>
        </w:rPr>
        <w:t>s</w:t>
      </w:r>
      <w:r w:rsidRPr="00395268">
        <w:rPr>
          <w:rFonts w:ascii="Times New Roman" w:hAnsi="Times New Roman"/>
          <w:szCs w:val="20"/>
          <w:lang w:val="en-US"/>
        </w:rPr>
        <w:t xml:space="preserve"> </w:t>
      </w:r>
      <w:r w:rsidRPr="00395268">
        <w:rPr>
          <w:rFonts w:ascii="Times New Roman" w:hAnsi="Times New Roman"/>
          <w:lang w:val="en-US"/>
        </w:rPr>
        <w:t xml:space="preserve">significant benefits </w:t>
      </w:r>
      <w:r w:rsidRPr="00395268">
        <w:rPr>
          <w:rFonts w:ascii="Times New Roman" w:hAnsi="Times New Roman"/>
          <w:szCs w:val="20"/>
          <w:lang w:val="en-US"/>
        </w:rPr>
        <w:t>to the UE</w:t>
      </w:r>
      <w:r w:rsidRPr="00395268">
        <w:rPr>
          <w:rFonts w:ascii="Times New Roman" w:hAnsi="Times New Roman"/>
          <w:lang w:val="en-US"/>
        </w:rPr>
        <w:t xml:space="preserve"> compared to reception of multicast in RRC_INACTIVE state,</w:t>
      </w:r>
      <w:r w:rsidRPr="00395268">
        <w:rPr>
          <w:rFonts w:ascii="Times New Roman" w:hAnsi="Times New Roman"/>
          <w:szCs w:val="20"/>
          <w:lang w:val="en-US"/>
        </w:rPr>
        <w:t xml:space="preserve"> as it offers HARQ feedback </w:t>
      </w:r>
      <w:r w:rsidRPr="00395268">
        <w:rPr>
          <w:rFonts w:ascii="Times New Roman" w:hAnsi="Times New Roman"/>
          <w:lang w:val="en-US"/>
        </w:rPr>
        <w:t xml:space="preserve">that can feed </w:t>
      </w:r>
      <w:r w:rsidRPr="00395268">
        <w:rPr>
          <w:rFonts w:ascii="Times New Roman" w:hAnsi="Times New Roman"/>
          <w:szCs w:val="20"/>
          <w:lang w:val="en-US"/>
        </w:rPr>
        <w:t xml:space="preserve">MCS selection and </w:t>
      </w:r>
      <w:r w:rsidRPr="00395268">
        <w:rPr>
          <w:rFonts w:ascii="Times New Roman" w:hAnsi="Times New Roman"/>
          <w:lang w:val="en-US"/>
        </w:rPr>
        <w:t xml:space="preserve">enable </w:t>
      </w:r>
      <w:r w:rsidRPr="00395268">
        <w:rPr>
          <w:rFonts w:ascii="Times New Roman" w:hAnsi="Times New Roman"/>
          <w:szCs w:val="20"/>
          <w:lang w:val="en-US"/>
        </w:rPr>
        <w:t>retransmissions.</w:t>
      </w:r>
    </w:p>
    <w:p w14:paraId="683F7ED7" w14:textId="77777777" w:rsidR="00234E5B" w:rsidRDefault="00234E5B" w:rsidP="00234E5B">
      <w:pPr>
        <w:pStyle w:val="Agreement"/>
        <w:numPr>
          <w:ilvl w:val="0"/>
          <w:numId w:val="0"/>
        </w:numPr>
        <w:spacing w:before="0" w:after="180"/>
        <w:rPr>
          <w:rFonts w:ascii="Times New Roman" w:hAnsi="Times New Roman"/>
          <w:b w:val="0"/>
          <w:bCs/>
          <w:szCs w:val="20"/>
          <w:lang w:val="en-US"/>
        </w:rPr>
      </w:pPr>
      <w:r w:rsidRPr="005F7B28">
        <w:rPr>
          <w:rFonts w:ascii="Times New Roman" w:hAnsi="Times New Roman"/>
          <w:lang w:val="en-US"/>
        </w:rPr>
        <w:t>Observation</w:t>
      </w:r>
      <w:r>
        <w:rPr>
          <w:rFonts w:ascii="Times New Roman" w:hAnsi="Times New Roman"/>
          <w:lang w:val="en-US"/>
        </w:rPr>
        <w:t xml:space="preserve"> </w:t>
      </w:r>
      <w:r>
        <w:rPr>
          <w:rFonts w:ascii="Times New Roman" w:hAnsi="Times New Roman"/>
        </w:rPr>
        <w:t>10</w:t>
      </w:r>
      <w:r w:rsidRPr="000F39FA">
        <w:rPr>
          <w:rFonts w:ascii="Times New Roman" w:hAnsi="Times New Roman"/>
          <w:lang w:val="en-US"/>
        </w:rPr>
        <w:t xml:space="preserve">: </w:t>
      </w:r>
      <w:r w:rsidRPr="000F39FA">
        <w:rPr>
          <w:rFonts w:ascii="Times New Roman" w:hAnsi="Times New Roman"/>
          <w:szCs w:val="20"/>
          <w:lang w:val="en-US"/>
        </w:rPr>
        <w:t xml:space="preserve">If the reception of a multicast session by the UEs in RRC_INACTIVE is enabled, the </w:t>
      </w:r>
      <w:proofErr w:type="spellStart"/>
      <w:r w:rsidRPr="000F39FA">
        <w:rPr>
          <w:rFonts w:ascii="Times New Roman" w:hAnsi="Times New Roman"/>
          <w:szCs w:val="20"/>
          <w:lang w:val="en-US"/>
        </w:rPr>
        <w:t>gNB</w:t>
      </w:r>
      <w:proofErr w:type="spellEnd"/>
      <w:r w:rsidRPr="000F39FA">
        <w:rPr>
          <w:rFonts w:ascii="Times New Roman" w:hAnsi="Times New Roman"/>
          <w:szCs w:val="20"/>
          <w:lang w:val="en-US"/>
        </w:rPr>
        <w:t xml:space="preserve"> should </w:t>
      </w:r>
      <w:r>
        <w:rPr>
          <w:rFonts w:ascii="Times New Roman" w:hAnsi="Times New Roman"/>
          <w:szCs w:val="20"/>
          <w:lang w:val="en-US"/>
        </w:rPr>
        <w:t>transmit the data in all beams</w:t>
      </w:r>
      <w:r w:rsidRPr="000F39FA">
        <w:rPr>
          <w:rFonts w:ascii="Times New Roman" w:hAnsi="Times New Roman"/>
          <w:szCs w:val="20"/>
          <w:lang w:val="en-US"/>
        </w:rPr>
        <w:t xml:space="preserve">, as the </w:t>
      </w:r>
      <w:proofErr w:type="spellStart"/>
      <w:r w:rsidRPr="000F39FA">
        <w:rPr>
          <w:rFonts w:ascii="Times New Roman" w:hAnsi="Times New Roman"/>
          <w:szCs w:val="20"/>
          <w:lang w:val="en-US"/>
        </w:rPr>
        <w:t>gNB</w:t>
      </w:r>
      <w:proofErr w:type="spellEnd"/>
      <w:r w:rsidRPr="000F39FA">
        <w:rPr>
          <w:rFonts w:ascii="Times New Roman" w:hAnsi="Times New Roman"/>
          <w:szCs w:val="20"/>
          <w:lang w:val="en-US"/>
        </w:rPr>
        <w:t xml:space="preserve"> would not be aware under which beam the UE is located, which may decrease spectral efficiency compared to Rel-17 mechanism where the </w:t>
      </w:r>
      <w:proofErr w:type="spellStart"/>
      <w:r w:rsidRPr="000F39FA">
        <w:rPr>
          <w:rFonts w:ascii="Times New Roman" w:hAnsi="Times New Roman"/>
          <w:szCs w:val="20"/>
          <w:lang w:val="en-US"/>
        </w:rPr>
        <w:t>gNB</w:t>
      </w:r>
      <w:proofErr w:type="spellEnd"/>
      <w:r w:rsidRPr="000F39FA">
        <w:rPr>
          <w:rFonts w:ascii="Times New Roman" w:hAnsi="Times New Roman"/>
          <w:szCs w:val="20"/>
          <w:lang w:val="en-US"/>
        </w:rPr>
        <w:t xml:space="preserve"> is aware of the location of the UE (and not transmit data multiple times in different beams).</w:t>
      </w:r>
      <w:r w:rsidRPr="008E371E">
        <w:rPr>
          <w:rFonts w:ascii="Times New Roman" w:hAnsi="Times New Roman"/>
          <w:b w:val="0"/>
          <w:bCs/>
          <w:szCs w:val="20"/>
          <w:lang w:val="en-US"/>
        </w:rPr>
        <w:t xml:space="preserve"> </w:t>
      </w:r>
    </w:p>
    <w:p w14:paraId="6BA1FAC9" w14:textId="77777777" w:rsidR="00234E5B" w:rsidRDefault="00234E5B" w:rsidP="00234E5B">
      <w:pPr>
        <w:pStyle w:val="Agreement"/>
        <w:numPr>
          <w:ilvl w:val="0"/>
          <w:numId w:val="0"/>
        </w:numPr>
        <w:spacing w:before="0" w:after="180"/>
        <w:rPr>
          <w:b w:val="0"/>
          <w:bCs/>
        </w:rPr>
      </w:pPr>
      <w:r w:rsidRPr="00094BE5">
        <w:rPr>
          <w:rFonts w:ascii="Times New Roman" w:hAnsi="Times New Roman"/>
          <w:bCs/>
        </w:rPr>
        <w:t xml:space="preserve">Observation </w:t>
      </w:r>
      <w:r>
        <w:rPr>
          <w:rFonts w:ascii="Times New Roman" w:hAnsi="Times New Roman"/>
          <w:bCs/>
        </w:rPr>
        <w:t>11</w:t>
      </w:r>
      <w:r w:rsidRPr="00094BE5">
        <w:rPr>
          <w:rFonts w:ascii="Times New Roman" w:hAnsi="Times New Roman"/>
          <w:bCs/>
        </w:rPr>
        <w:t>:</w:t>
      </w:r>
      <w:r w:rsidRPr="00094BE5">
        <w:rPr>
          <w:rFonts w:ascii="Times New Roman" w:hAnsi="Times New Roman"/>
        </w:rPr>
        <w:t xml:space="preserve"> </w:t>
      </w:r>
      <w:r w:rsidRPr="00607135">
        <w:rPr>
          <w:rFonts w:ascii="Times New Roman" w:hAnsi="Times New Roman"/>
        </w:rPr>
        <w:t xml:space="preserve">A </w:t>
      </w:r>
      <w:proofErr w:type="spellStart"/>
      <w:r w:rsidRPr="00607135">
        <w:rPr>
          <w:rFonts w:ascii="Times New Roman" w:hAnsi="Times New Roman"/>
        </w:rPr>
        <w:t>gNB</w:t>
      </w:r>
      <w:proofErr w:type="spellEnd"/>
      <w:r w:rsidRPr="00607135">
        <w:rPr>
          <w:rFonts w:ascii="Times New Roman" w:hAnsi="Times New Roman"/>
        </w:rPr>
        <w:t xml:space="preserve"> that uses a delivery mode that enables the reception of a multicast MBS session in a cell by the UEs in RRC_INACTIVE state needs to estimate periodically the number of UEs in the cell that are receiving a multicast </w:t>
      </w:r>
      <w:r w:rsidRPr="000C5030">
        <w:rPr>
          <w:rFonts w:ascii="Times New Roman" w:hAnsi="Times New Roman"/>
          <w:lang w:val="en-US"/>
        </w:rPr>
        <w:t>session</w:t>
      </w:r>
      <w:r w:rsidRPr="00607135">
        <w:rPr>
          <w:rFonts w:ascii="Times New Roman" w:hAnsi="Times New Roman"/>
        </w:rPr>
        <w:t xml:space="preserve"> in RRC_INACTIVE state in order to be able to adapt to the changing audience size.</w:t>
      </w:r>
    </w:p>
    <w:p w14:paraId="401ED666" w14:textId="77777777" w:rsidR="00234E5B" w:rsidRPr="00683A0B" w:rsidRDefault="00234E5B" w:rsidP="00234E5B">
      <w:pPr>
        <w:spacing w:line="257" w:lineRule="auto"/>
        <w:rPr>
          <w:rFonts w:eastAsia="Calibri"/>
          <w:b/>
          <w:bCs/>
        </w:rPr>
      </w:pPr>
      <w:r w:rsidRPr="00683A0B">
        <w:rPr>
          <w:rFonts w:eastAsia="Calibri"/>
          <w:b/>
          <w:bCs/>
        </w:rPr>
        <w:t>Observation 12: QoS threshold for connection resumption should not lead the RRC_INACTIVE UE to reconnect before each cell reselection, as otherwise, RAN2 agreement on UE mobility without reconnections for reception of multicast service in RRC_INACTIVE state would be violated.</w:t>
      </w:r>
    </w:p>
    <w:p w14:paraId="1550B0F6" w14:textId="2B6C0261" w:rsidR="00AA361C" w:rsidRPr="004F4540" w:rsidRDefault="00AA361C" w:rsidP="00AA361C">
      <w:pPr>
        <w:rPr>
          <w:bCs/>
        </w:rPr>
      </w:pPr>
      <w:r>
        <w:rPr>
          <w:bCs/>
        </w:rPr>
        <w:t>And proposed the following:</w:t>
      </w:r>
    </w:p>
    <w:p w14:paraId="73A5717F" w14:textId="77777777" w:rsidR="001D6F7F" w:rsidRPr="00E91590" w:rsidRDefault="001D6F7F" w:rsidP="001D6F7F">
      <w:pPr>
        <w:rPr>
          <w:b/>
          <w:bCs/>
        </w:rPr>
      </w:pPr>
      <w:r w:rsidRPr="00E91590">
        <w:rPr>
          <w:b/>
          <w:bCs/>
        </w:rPr>
        <w:t>Proposal 1a:</w:t>
      </w:r>
      <w:r w:rsidRPr="00E91590">
        <w:t xml:space="preserve"> </w:t>
      </w:r>
      <w:r w:rsidRPr="00E91590">
        <w:rPr>
          <w:b/>
          <w:bCs/>
        </w:rPr>
        <w:t>In Rel-18, for multicast reception by UEs in RRC_INACTIVE state:</w:t>
      </w:r>
    </w:p>
    <w:p w14:paraId="2D000036" w14:textId="77777777" w:rsidR="001D6F7F" w:rsidRPr="00E91590" w:rsidRDefault="001D6F7F" w:rsidP="001D6F7F">
      <w:pPr>
        <w:rPr>
          <w:b/>
        </w:rPr>
      </w:pPr>
      <w:r w:rsidRPr="00E91590">
        <w:rPr>
          <w:b/>
        </w:rPr>
        <w:t>Proposal 1</w:t>
      </w:r>
      <w:r w:rsidRPr="00E91590">
        <w:rPr>
          <w:b/>
          <w:bCs/>
        </w:rPr>
        <w:t>b</w:t>
      </w:r>
      <w:r w:rsidRPr="00E91590">
        <w:rPr>
          <w:b/>
        </w:rPr>
        <w:t>:</w:t>
      </w:r>
      <w:r w:rsidRPr="00E91590">
        <w:t xml:space="preserve"> </w:t>
      </w:r>
      <w:r w:rsidRPr="00E91590">
        <w:rPr>
          <w:rFonts w:eastAsiaTheme="minorEastAsia"/>
          <w:b/>
        </w:rPr>
        <w:t xml:space="preserve">The UE in RRC_INACTIVE state can immediately start receiving the multicast data, e.g., when going from RRC_CONNECTED to RRC_INACTIVE state, after initial cell selection to a cell or after reselecting a cell for which UE has been provided configuration </w:t>
      </w:r>
    </w:p>
    <w:p w14:paraId="7414E0D2" w14:textId="77777777" w:rsidR="001D6F7F" w:rsidRPr="00E91590" w:rsidRDefault="001D6F7F" w:rsidP="001D6F7F">
      <w:pPr>
        <w:rPr>
          <w:b/>
          <w:bCs/>
        </w:rPr>
      </w:pPr>
      <w:r w:rsidRPr="00E91590">
        <w:rPr>
          <w:b/>
        </w:rPr>
        <w:t>Proposal 1</w:t>
      </w:r>
      <w:r w:rsidRPr="00E91590">
        <w:rPr>
          <w:b/>
          <w:bCs/>
        </w:rPr>
        <w:t>c</w:t>
      </w:r>
      <w:r w:rsidRPr="00E91590">
        <w:rPr>
          <w:b/>
        </w:rPr>
        <w:t>:</w:t>
      </w:r>
      <w:r w:rsidRPr="00E91590">
        <w:t xml:space="preserve"> </w:t>
      </w:r>
      <w:r w:rsidRPr="00E91590">
        <w:rPr>
          <w:rFonts w:eastAsiaTheme="minorEastAsia"/>
          <w:b/>
          <w:bCs/>
        </w:rPr>
        <w:t xml:space="preserve">The UE still monitors SIB/MCCH for possible changes in multicast configuration and when UE does not have configuration via </w:t>
      </w:r>
      <w:proofErr w:type="spellStart"/>
      <w:r w:rsidRPr="00E91590">
        <w:rPr>
          <w:rFonts w:eastAsiaTheme="minorEastAsia"/>
          <w:b/>
          <w:bCs/>
          <w:i/>
          <w:iCs/>
        </w:rPr>
        <w:t>suspendConfig</w:t>
      </w:r>
      <w:proofErr w:type="spellEnd"/>
      <w:r w:rsidRPr="00E91590">
        <w:rPr>
          <w:rFonts w:eastAsiaTheme="minorEastAsia"/>
          <w:b/>
          <w:bCs/>
        </w:rPr>
        <w:t>.</w:t>
      </w:r>
    </w:p>
    <w:p w14:paraId="6001C3E2" w14:textId="77777777" w:rsidR="001D6F7F" w:rsidRPr="00E91590" w:rsidRDefault="001D6F7F" w:rsidP="001D6F7F">
      <w:pPr>
        <w:rPr>
          <w:b/>
          <w:bCs/>
        </w:rPr>
      </w:pPr>
      <w:r w:rsidRPr="00E91590">
        <w:rPr>
          <w:b/>
          <w:bCs/>
        </w:rPr>
        <w:t xml:space="preserve">Proposal 2: </w:t>
      </w:r>
      <w:r w:rsidRPr="00E91590">
        <w:rPr>
          <w:rFonts w:eastAsiaTheme="minorEastAsia"/>
          <w:b/>
          <w:bCs/>
        </w:rPr>
        <w:t>SIB/MCCH can be used to indicate Multicast MCCH configuration and PTM configuration of the intra-</w:t>
      </w:r>
      <w:proofErr w:type="spellStart"/>
      <w:r w:rsidRPr="00E91590">
        <w:rPr>
          <w:rFonts w:eastAsiaTheme="minorEastAsia"/>
          <w:b/>
          <w:bCs/>
        </w:rPr>
        <w:t>gNB</w:t>
      </w:r>
      <w:proofErr w:type="spellEnd"/>
      <w:r w:rsidRPr="00E91590">
        <w:rPr>
          <w:rFonts w:eastAsiaTheme="minorEastAsia"/>
          <w:b/>
          <w:bCs/>
        </w:rPr>
        <w:t xml:space="preserve"> </w:t>
      </w:r>
      <w:proofErr w:type="spellStart"/>
      <w:r w:rsidRPr="00E91590">
        <w:rPr>
          <w:rFonts w:eastAsiaTheme="minorEastAsia"/>
          <w:b/>
          <w:bCs/>
        </w:rPr>
        <w:t>neighbor</w:t>
      </w:r>
      <w:proofErr w:type="spellEnd"/>
      <w:r w:rsidRPr="00E91590">
        <w:rPr>
          <w:rFonts w:eastAsiaTheme="minorEastAsia"/>
          <w:b/>
          <w:bCs/>
        </w:rPr>
        <w:t xml:space="preserve"> cells, as long as SIB/MCCH size stays in reasonable limits. FFS exact information provided in SIB/MCCH messages.</w:t>
      </w:r>
    </w:p>
    <w:p w14:paraId="3EC4AF03" w14:textId="77777777" w:rsidR="001D6F7F" w:rsidRPr="00E91590" w:rsidRDefault="001D6F7F" w:rsidP="001D6F7F">
      <w:pPr>
        <w:rPr>
          <w:rFonts w:eastAsiaTheme="minorEastAsia"/>
          <w:b/>
          <w:bCs/>
        </w:rPr>
      </w:pPr>
      <w:r w:rsidRPr="00E91590">
        <w:rPr>
          <w:b/>
          <w:bCs/>
        </w:rPr>
        <w:t>Proposal 3: A</w:t>
      </w:r>
      <w:r w:rsidRPr="00E91590">
        <w:rPr>
          <w:rFonts w:eastAsiaTheme="minorEastAsia"/>
          <w:b/>
          <w:bCs/>
        </w:rPr>
        <w:t xml:space="preserve"> UE in RRC_INACTIVE state that joined successfully via NAS signalling to an MBS session shall monitor SIB/MCCH for that particular TMGI, irrespective of what UE receives in RRC release with </w:t>
      </w:r>
      <w:proofErr w:type="spellStart"/>
      <w:r w:rsidRPr="00E91590">
        <w:rPr>
          <w:rFonts w:eastAsiaTheme="minorEastAsia"/>
          <w:b/>
          <w:bCs/>
          <w:i/>
          <w:iCs/>
        </w:rPr>
        <w:t>suspendConfig</w:t>
      </w:r>
      <w:proofErr w:type="spellEnd"/>
      <w:r w:rsidRPr="00E91590">
        <w:rPr>
          <w:rFonts w:eastAsiaTheme="minorEastAsia"/>
          <w:b/>
          <w:bCs/>
        </w:rPr>
        <w:t>.</w:t>
      </w:r>
    </w:p>
    <w:p w14:paraId="1A7ACDE0" w14:textId="77777777" w:rsidR="001D6F7F" w:rsidRPr="00E91590" w:rsidRDefault="001D6F7F" w:rsidP="001D6F7F">
      <w:pPr>
        <w:rPr>
          <w:b/>
          <w:bCs/>
        </w:rPr>
      </w:pPr>
      <w:r w:rsidRPr="00E91590">
        <w:rPr>
          <w:b/>
          <w:bCs/>
        </w:rPr>
        <w:t>Proposal 4: A new MCCH-RNTI is specified to receive the new MCCH for multicast.</w:t>
      </w:r>
    </w:p>
    <w:p w14:paraId="7438BE4C" w14:textId="77777777" w:rsidR="001D6F7F" w:rsidRDefault="001D6F7F" w:rsidP="001D6F7F">
      <w:pPr>
        <w:jc w:val="both"/>
        <w:rPr>
          <w:rFonts w:eastAsia="SimSun"/>
          <w:b/>
          <w:bCs/>
          <w:lang w:val="en-US" w:eastAsia="zh-CN"/>
        </w:rPr>
      </w:pPr>
      <w:r w:rsidRPr="00A95175">
        <w:rPr>
          <w:rFonts w:eastAsia="SimSun"/>
          <w:b/>
          <w:bCs/>
          <w:lang w:val="en-US" w:eastAsia="zh-CN"/>
        </w:rPr>
        <w:lastRenderedPageBreak/>
        <w:t xml:space="preserve">Proposal </w:t>
      </w:r>
      <w:r>
        <w:rPr>
          <w:rFonts w:eastAsia="SimSun"/>
          <w:b/>
          <w:bCs/>
          <w:lang w:val="en-US" w:eastAsia="zh-CN"/>
        </w:rPr>
        <w:t>5</w:t>
      </w:r>
      <w:r w:rsidRPr="00A95175">
        <w:rPr>
          <w:rFonts w:eastAsia="SimSun"/>
          <w:b/>
          <w:bCs/>
          <w:lang w:val="en-US" w:eastAsia="zh-CN"/>
        </w:rPr>
        <w:t xml:space="preserve">: </w:t>
      </w:r>
      <w:r w:rsidRPr="00BD59EB">
        <w:rPr>
          <w:rFonts w:eastAsia="SimSun"/>
          <w:b/>
          <w:bCs/>
          <w:lang w:val="en-US" w:eastAsia="zh-CN"/>
        </w:rPr>
        <w:t>RAN</w:t>
      </w:r>
      <w:r>
        <w:rPr>
          <w:rFonts w:eastAsia="SimSun"/>
          <w:b/>
          <w:bCs/>
          <w:lang w:val="en-US" w:eastAsia="zh-CN"/>
        </w:rPr>
        <w:t>2/</w:t>
      </w:r>
      <w:r w:rsidRPr="00BD59EB">
        <w:rPr>
          <w:rFonts w:eastAsia="SimSun"/>
          <w:b/>
          <w:bCs/>
          <w:lang w:val="en-US" w:eastAsia="zh-CN"/>
        </w:rPr>
        <w:t>3 further studies the mechanisms and the details to provide necessary enhancements for the needed mobility and state transitions</w:t>
      </w:r>
      <w:r>
        <w:rPr>
          <w:rFonts w:eastAsia="SimSun"/>
          <w:b/>
          <w:bCs/>
          <w:lang w:val="en-US" w:eastAsia="zh-CN"/>
        </w:rPr>
        <w:t>, where the UE is in RRC_CONNECTED state receiving a multicast service in a source cell and to be handed over to a target cell that can serve the UE in RRC_INACTIVE state</w:t>
      </w:r>
      <w:r w:rsidRPr="00BD59EB">
        <w:rPr>
          <w:rFonts w:eastAsia="SimSun"/>
          <w:b/>
          <w:bCs/>
          <w:lang w:val="en-US" w:eastAsia="zh-CN"/>
        </w:rPr>
        <w:t>.</w:t>
      </w:r>
    </w:p>
    <w:p w14:paraId="3FE96517" w14:textId="77777777" w:rsidR="001D6F7F" w:rsidRPr="00E91590" w:rsidRDefault="001D6F7F" w:rsidP="001D6F7F">
      <w:pPr>
        <w:spacing w:after="0"/>
        <w:rPr>
          <w:b/>
          <w:bCs/>
        </w:rPr>
      </w:pPr>
      <w:r w:rsidRPr="00E91590">
        <w:rPr>
          <w:b/>
          <w:bCs/>
        </w:rPr>
        <w:t xml:space="preserve">Proposal 6: For multicast service continuity, the UE in RRC_INACTIVE state uses FSAI-based frequency prioritization mechanism of Rel-17 broadcast. </w:t>
      </w:r>
    </w:p>
    <w:p w14:paraId="77D80A61" w14:textId="77777777" w:rsidR="001D6F7F" w:rsidRPr="00E91590" w:rsidRDefault="001D6F7F" w:rsidP="001D6F7F">
      <w:pPr>
        <w:spacing w:after="0"/>
        <w:rPr>
          <w:b/>
          <w:bCs/>
        </w:rPr>
      </w:pPr>
      <w:r w:rsidRPr="00E91590">
        <w:rPr>
          <w:b/>
          <w:bCs/>
        </w:rPr>
        <w:t>Proposal 7: RAN2 sends an LS to SA2 regarding the feasibility of provisioning of FSAIs also for multicast services.</w:t>
      </w:r>
    </w:p>
    <w:p w14:paraId="36132213" w14:textId="77777777" w:rsidR="001D6F7F" w:rsidRPr="00E91590" w:rsidRDefault="001D6F7F" w:rsidP="001D6F7F">
      <w:pPr>
        <w:spacing w:after="0"/>
      </w:pPr>
      <w:r w:rsidRPr="00E91590">
        <w:rPr>
          <w:b/>
          <w:bCs/>
        </w:rPr>
        <w:t xml:space="preserve">Proposal 8: </w:t>
      </w:r>
      <w:proofErr w:type="spellStart"/>
      <w:r w:rsidRPr="00E91590">
        <w:rPr>
          <w:b/>
          <w:bCs/>
        </w:rPr>
        <w:t>Neighbor</w:t>
      </w:r>
      <w:proofErr w:type="spellEnd"/>
      <w:r w:rsidRPr="00E91590">
        <w:rPr>
          <w:b/>
          <w:bCs/>
        </w:rPr>
        <w:t xml:space="preserve"> cell list indicates the services that are provided to the UEs in RRC_INACTIVE state in the </w:t>
      </w:r>
      <w:proofErr w:type="spellStart"/>
      <w:r w:rsidRPr="00E91590">
        <w:rPr>
          <w:b/>
          <w:bCs/>
        </w:rPr>
        <w:t>neighbor</w:t>
      </w:r>
      <w:proofErr w:type="spellEnd"/>
      <w:r w:rsidRPr="00E91590">
        <w:rPr>
          <w:b/>
          <w:bCs/>
        </w:rPr>
        <w:t xml:space="preserve"> cells.</w:t>
      </w:r>
    </w:p>
    <w:p w14:paraId="170F100B" w14:textId="77777777" w:rsidR="001D6F7F" w:rsidRPr="00E91590" w:rsidRDefault="001D6F7F" w:rsidP="001D6F7F">
      <w:pPr>
        <w:spacing w:after="0"/>
        <w:rPr>
          <w:b/>
          <w:bCs/>
        </w:rPr>
      </w:pPr>
      <w:r w:rsidRPr="00E91590">
        <w:rPr>
          <w:b/>
          <w:bCs/>
        </w:rPr>
        <w:t xml:space="preserve">Proposal 9: An LS is sent to RAN3 to define the signalling for information exchange on multicast delivery to UEs in RRC_INACTIVE state between </w:t>
      </w:r>
      <w:proofErr w:type="spellStart"/>
      <w:r w:rsidRPr="00E91590">
        <w:rPr>
          <w:b/>
          <w:bCs/>
        </w:rPr>
        <w:t>neighbor</w:t>
      </w:r>
      <w:proofErr w:type="spellEnd"/>
      <w:r w:rsidRPr="00E91590">
        <w:rPr>
          <w:b/>
          <w:bCs/>
        </w:rPr>
        <w:t xml:space="preserve"> </w:t>
      </w:r>
      <w:proofErr w:type="spellStart"/>
      <w:r w:rsidRPr="00E91590">
        <w:rPr>
          <w:b/>
          <w:bCs/>
        </w:rPr>
        <w:t>gNBs</w:t>
      </w:r>
      <w:proofErr w:type="spellEnd"/>
      <w:r w:rsidRPr="00E91590">
        <w:rPr>
          <w:b/>
          <w:bCs/>
        </w:rPr>
        <w:t>.</w:t>
      </w:r>
    </w:p>
    <w:p w14:paraId="37E72101" w14:textId="77777777" w:rsidR="001D6F7F" w:rsidRPr="00E91590" w:rsidRDefault="001D6F7F" w:rsidP="001D6F7F">
      <w:pPr>
        <w:jc w:val="both"/>
        <w:rPr>
          <w:b/>
        </w:rPr>
      </w:pPr>
      <w:r w:rsidRPr="00E91590">
        <w:rPr>
          <w:b/>
          <w:bCs/>
        </w:rPr>
        <w:t xml:space="preserve">Proposal </w:t>
      </w:r>
      <w:r w:rsidRPr="00E91590">
        <w:rPr>
          <w:b/>
        </w:rPr>
        <w:t>10</w:t>
      </w:r>
      <w:r w:rsidRPr="00E91590">
        <w:rPr>
          <w:b/>
          <w:bCs/>
        </w:rPr>
        <w:t xml:space="preserve">: </w:t>
      </w:r>
      <w:proofErr w:type="spellStart"/>
      <w:r w:rsidRPr="00E91590">
        <w:rPr>
          <w:b/>
          <w:bCs/>
        </w:rPr>
        <w:t>gNB</w:t>
      </w:r>
      <w:proofErr w:type="spellEnd"/>
      <w:r w:rsidRPr="00E91590">
        <w:rPr>
          <w:b/>
          <w:bCs/>
        </w:rPr>
        <w:t xml:space="preserve"> to include information indicating that PDCP C</w:t>
      </w:r>
      <w:r w:rsidRPr="00E91590">
        <w:rPr>
          <w:b/>
        </w:rPr>
        <w:t>OUNT</w:t>
      </w:r>
      <w:r w:rsidRPr="00E91590">
        <w:rPr>
          <w:b/>
          <w:bCs/>
        </w:rPr>
        <w:t xml:space="preserve">/SN is synchronized among some </w:t>
      </w:r>
      <w:proofErr w:type="spellStart"/>
      <w:r w:rsidRPr="00E91590">
        <w:rPr>
          <w:b/>
          <w:bCs/>
        </w:rPr>
        <w:t>gNBs</w:t>
      </w:r>
      <w:proofErr w:type="spellEnd"/>
      <w:r w:rsidRPr="00E91590">
        <w:rPr>
          <w:b/>
          <w:bCs/>
        </w:rPr>
        <w:t xml:space="preserve">. It can include the list of </w:t>
      </w:r>
      <w:proofErr w:type="spellStart"/>
      <w:r w:rsidRPr="00E91590">
        <w:rPr>
          <w:b/>
          <w:bCs/>
        </w:rPr>
        <w:t>neighbor</w:t>
      </w:r>
      <w:proofErr w:type="spellEnd"/>
      <w:r w:rsidRPr="00E91590">
        <w:rPr>
          <w:b/>
          <w:bCs/>
        </w:rPr>
        <w:t xml:space="preserve"> </w:t>
      </w:r>
      <w:proofErr w:type="spellStart"/>
      <w:r w:rsidRPr="00E91590">
        <w:rPr>
          <w:b/>
          <w:bCs/>
        </w:rPr>
        <w:t>gNBs</w:t>
      </w:r>
      <w:proofErr w:type="spellEnd"/>
      <w:r w:rsidRPr="00E91590">
        <w:rPr>
          <w:b/>
          <w:bCs/>
        </w:rPr>
        <w:t xml:space="preserve">/cells where the PDCP is synchronized.  This informing can take place via an indication to the UEs that is broadcast over MCCH channel or sent to individual UEs within an </w:t>
      </w:r>
      <w:r w:rsidRPr="00E91590">
        <w:rPr>
          <w:b/>
          <w:bCs/>
          <w:i/>
          <w:iCs/>
        </w:rPr>
        <w:t>RRC release</w:t>
      </w:r>
      <w:r w:rsidRPr="00E91590">
        <w:rPr>
          <w:b/>
          <w:bCs/>
        </w:rPr>
        <w:t xml:space="preserve"> message with </w:t>
      </w:r>
      <w:proofErr w:type="spellStart"/>
      <w:r w:rsidRPr="00E91590">
        <w:rPr>
          <w:b/>
          <w:bCs/>
          <w:i/>
          <w:iCs/>
        </w:rPr>
        <w:t>suspendConfig</w:t>
      </w:r>
      <w:proofErr w:type="spellEnd"/>
      <w:r w:rsidRPr="00E91590">
        <w:rPr>
          <w:b/>
          <w:bCs/>
          <w:i/>
          <w:iCs/>
        </w:rPr>
        <w:t>.</w:t>
      </w:r>
    </w:p>
    <w:p w14:paraId="38EA073E" w14:textId="77777777" w:rsidR="001D6F7F" w:rsidRPr="00E91590" w:rsidRDefault="001D6F7F" w:rsidP="001D6F7F">
      <w:pPr>
        <w:jc w:val="both"/>
        <w:textAlignment w:val="center"/>
        <w:rPr>
          <w:b/>
          <w:bCs/>
        </w:rPr>
      </w:pPr>
      <w:r w:rsidRPr="00E91590">
        <w:rPr>
          <w:b/>
          <w:bCs/>
        </w:rPr>
        <w:t xml:space="preserve">Proposal </w:t>
      </w:r>
      <w:r w:rsidRPr="00E91590">
        <w:rPr>
          <w:b/>
        </w:rPr>
        <w:t>11</w:t>
      </w:r>
      <w:r w:rsidRPr="00E91590">
        <w:rPr>
          <w:b/>
          <w:bCs/>
        </w:rPr>
        <w:t>:</w:t>
      </w:r>
      <w:r w:rsidRPr="00E91590">
        <w:rPr>
          <w:b/>
        </w:rPr>
        <w:t xml:space="preserve"> </w:t>
      </w:r>
      <w:r w:rsidRPr="00E91590">
        <w:rPr>
          <w:b/>
          <w:bCs/>
        </w:rPr>
        <w:t xml:space="preserve">To provide the service continuity when PDCP COUNT/SN synchronization is applied across cells, mapping of Logical Channel IDs (LCIDs) in the source and </w:t>
      </w:r>
      <w:proofErr w:type="spellStart"/>
      <w:r w:rsidRPr="00E91590">
        <w:rPr>
          <w:b/>
          <w:bCs/>
        </w:rPr>
        <w:t>neighbor</w:t>
      </w:r>
      <w:proofErr w:type="spellEnd"/>
      <w:r w:rsidRPr="00E91590">
        <w:rPr>
          <w:b/>
          <w:bCs/>
        </w:rPr>
        <w:t xml:space="preserve"> cells can be indicated to the UE. As LCID has 1-to-1 mapping with MRBs, the UE can map the source cell’s MRBs to the target cell’s MRBs to achieve service continuity. </w:t>
      </w:r>
    </w:p>
    <w:p w14:paraId="0524B43D" w14:textId="77777777" w:rsidR="001D6F7F" w:rsidRPr="00E91590" w:rsidRDefault="001D6F7F" w:rsidP="001D6F7F">
      <w:pPr>
        <w:jc w:val="both"/>
        <w:textAlignment w:val="center"/>
        <w:rPr>
          <w:b/>
          <w:bCs/>
        </w:rPr>
      </w:pPr>
      <w:r w:rsidRPr="00E91590">
        <w:rPr>
          <w:b/>
          <w:bCs/>
        </w:rPr>
        <w:t xml:space="preserve">Proposal </w:t>
      </w:r>
      <w:r w:rsidRPr="00E91590">
        <w:rPr>
          <w:b/>
        </w:rPr>
        <w:t>12</w:t>
      </w:r>
      <w:r w:rsidRPr="00E91590">
        <w:rPr>
          <w:b/>
          <w:bCs/>
        </w:rPr>
        <w:t xml:space="preserve">: RAN2 to discuss whether such information should be exchanged over the </w:t>
      </w:r>
      <w:proofErr w:type="spellStart"/>
      <w:r w:rsidRPr="00E91590">
        <w:rPr>
          <w:b/>
          <w:bCs/>
        </w:rPr>
        <w:t>Xn</w:t>
      </w:r>
      <w:proofErr w:type="spellEnd"/>
      <w:r w:rsidRPr="00E91590">
        <w:rPr>
          <w:b/>
          <w:bCs/>
        </w:rPr>
        <w:t xml:space="preserve"> interface among </w:t>
      </w:r>
      <w:proofErr w:type="spellStart"/>
      <w:r w:rsidRPr="00E91590">
        <w:rPr>
          <w:b/>
          <w:bCs/>
        </w:rPr>
        <w:t>gNBs</w:t>
      </w:r>
      <w:proofErr w:type="spellEnd"/>
      <w:r w:rsidRPr="00E91590">
        <w:rPr>
          <w:b/>
          <w:bCs/>
        </w:rPr>
        <w:t>. Information exchange can include the list of QFIs (QoS flow identifiers) which maps to LCID as an identifier for this LCID.</w:t>
      </w:r>
    </w:p>
    <w:p w14:paraId="6C232C0C" w14:textId="77777777" w:rsidR="001D6F7F" w:rsidRPr="00E91590" w:rsidRDefault="001D6F7F" w:rsidP="001D6F7F">
      <w:pPr>
        <w:jc w:val="both"/>
        <w:rPr>
          <w:b/>
        </w:rPr>
      </w:pPr>
      <w:r w:rsidRPr="00E91590">
        <w:rPr>
          <w:b/>
          <w:bCs/>
        </w:rPr>
        <w:t xml:space="preserve">Proposal </w:t>
      </w:r>
      <w:r w:rsidRPr="00E91590">
        <w:rPr>
          <w:b/>
        </w:rPr>
        <w:t>13</w:t>
      </w:r>
      <w:r w:rsidRPr="00E91590">
        <w:rPr>
          <w:b/>
          <w:bCs/>
        </w:rPr>
        <w:t xml:space="preserve">: If the PDCP COUNT/SN synchronization is not applied among the </w:t>
      </w:r>
      <w:proofErr w:type="spellStart"/>
      <w:r w:rsidRPr="00E91590">
        <w:rPr>
          <w:b/>
          <w:bCs/>
        </w:rPr>
        <w:t>gNBs</w:t>
      </w:r>
      <w:proofErr w:type="spellEnd"/>
      <w:r w:rsidRPr="00E91590">
        <w:rPr>
          <w:b/>
          <w:bCs/>
        </w:rPr>
        <w:t xml:space="preserve">, the RRC_INACTIVE UEs can follow Rel. 17 MBS broadcast principle for achieving the service continuity. </w:t>
      </w:r>
    </w:p>
    <w:p w14:paraId="1C5DC8CA" w14:textId="77777777" w:rsidR="001D6F7F" w:rsidRPr="00E91590" w:rsidRDefault="001D6F7F" w:rsidP="001D6F7F">
      <w:pPr>
        <w:rPr>
          <w:b/>
          <w:bCs/>
        </w:rPr>
      </w:pPr>
      <w:r w:rsidRPr="00E91590">
        <w:rPr>
          <w:b/>
          <w:bCs/>
        </w:rPr>
        <w:t>Proposal 1</w:t>
      </w:r>
      <w:r w:rsidRPr="00E91590">
        <w:rPr>
          <w:b/>
        </w:rPr>
        <w:t>4</w:t>
      </w:r>
      <w:r w:rsidRPr="00E91590">
        <w:rPr>
          <w:b/>
          <w:bCs/>
        </w:rPr>
        <w:t xml:space="preserve">: Group paging message is enhanced with a flag to enable RRC_INACTIVE UEs to stay in RRC_INACTIVE state, in case the </w:t>
      </w:r>
      <w:proofErr w:type="spellStart"/>
      <w:r w:rsidRPr="00E91590">
        <w:rPr>
          <w:b/>
          <w:bCs/>
        </w:rPr>
        <w:t>gNB</w:t>
      </w:r>
      <w:proofErr w:type="spellEnd"/>
      <w:r w:rsidRPr="00E91590">
        <w:rPr>
          <w:b/>
          <w:bCs/>
        </w:rPr>
        <w:t xml:space="preserve"> is to provide the multicast session with the delivery mode that enables the reception of a multicast session in a cell by the UEs in RRC_INACTIVE state.</w:t>
      </w:r>
    </w:p>
    <w:p w14:paraId="54ECADBF" w14:textId="77777777" w:rsidR="001D6F7F" w:rsidRPr="00E91590" w:rsidRDefault="001D6F7F" w:rsidP="001D6F7F">
      <w:pPr>
        <w:rPr>
          <w:b/>
          <w:bCs/>
        </w:rPr>
      </w:pPr>
      <w:r w:rsidRPr="00E91590">
        <w:rPr>
          <w:b/>
          <w:bCs/>
        </w:rPr>
        <w:t>Proposal 1</w:t>
      </w:r>
      <w:r w:rsidRPr="00E91590">
        <w:rPr>
          <w:b/>
        </w:rPr>
        <w:t>5</w:t>
      </w:r>
      <w:r w:rsidRPr="00E91590">
        <w:rPr>
          <w:b/>
          <w:bCs/>
        </w:rPr>
        <w:t>: Special UEs, e.g., the ones preferred by 5GC to be served in RRC_CONNECTED for a multicast session, can be configured when UEs are released to RRC_INACTIVE state, e.g., to always come to RRC_CONNECTED state in case of session activation.</w:t>
      </w:r>
    </w:p>
    <w:p w14:paraId="16D2535A" w14:textId="77777777" w:rsidR="001D6F7F" w:rsidRDefault="001D6F7F" w:rsidP="001D6F7F">
      <w:pPr>
        <w:pStyle w:val="CommentText"/>
        <w:rPr>
          <w:lang w:val="en-US"/>
        </w:rPr>
      </w:pPr>
      <w:r w:rsidRPr="22B472E3">
        <w:rPr>
          <w:b/>
          <w:bCs/>
          <w:lang w:val="en-US"/>
        </w:rPr>
        <w:t xml:space="preserve">Proposal </w:t>
      </w:r>
      <w:r>
        <w:rPr>
          <w:b/>
          <w:bCs/>
          <w:lang w:val="en-US"/>
        </w:rPr>
        <w:t>1</w:t>
      </w:r>
      <w:r>
        <w:rPr>
          <w:b/>
        </w:rPr>
        <w:t>6</w:t>
      </w:r>
      <w:r w:rsidRPr="00916330">
        <w:rPr>
          <w:b/>
          <w:bCs/>
          <w:lang w:val="en-US"/>
        </w:rPr>
        <w:t xml:space="preserve">: An indication is provided in </w:t>
      </w:r>
      <w:proofErr w:type="spellStart"/>
      <w:r w:rsidRPr="00916330">
        <w:rPr>
          <w:b/>
          <w:bCs/>
          <w:lang w:val="en-US"/>
        </w:rPr>
        <w:t>SIB</w:t>
      </w:r>
      <w:r>
        <w:rPr>
          <w:b/>
          <w:bCs/>
          <w:lang w:val="en-US"/>
        </w:rPr>
        <w:t>x</w:t>
      </w:r>
      <w:proofErr w:type="spellEnd"/>
      <w:r>
        <w:rPr>
          <w:b/>
          <w:bCs/>
          <w:lang w:val="en-US"/>
        </w:rPr>
        <w:t xml:space="preserve"> (or MCCH)</w:t>
      </w:r>
      <w:r w:rsidRPr="00916330">
        <w:rPr>
          <w:b/>
          <w:bCs/>
          <w:lang w:val="en-US"/>
        </w:rPr>
        <w:t xml:space="preserve">, indicating whether a service is active or </w:t>
      </w:r>
      <w:proofErr w:type="spellStart"/>
      <w:r>
        <w:rPr>
          <w:b/>
          <w:bCs/>
          <w:lang w:val="en-US"/>
        </w:rPr>
        <w:t>de</w:t>
      </w:r>
      <w:r w:rsidRPr="00916330">
        <w:rPr>
          <w:b/>
          <w:bCs/>
          <w:lang w:val="en-US"/>
        </w:rPr>
        <w:t>active</w:t>
      </w:r>
      <w:proofErr w:type="spellEnd"/>
      <w:r w:rsidRPr="00916330">
        <w:rPr>
          <w:b/>
          <w:bCs/>
          <w:lang w:val="en-US"/>
        </w:rPr>
        <w:t>.</w:t>
      </w:r>
    </w:p>
    <w:p w14:paraId="1DD46ACE" w14:textId="77777777" w:rsidR="001D6F7F" w:rsidRPr="00E91590" w:rsidRDefault="001D6F7F" w:rsidP="001D6F7F">
      <w:r w:rsidRPr="00E91590">
        <w:rPr>
          <w:b/>
          <w:bCs/>
        </w:rPr>
        <w:t>Proposal 1</w:t>
      </w:r>
      <w:r w:rsidRPr="00E91590">
        <w:rPr>
          <w:b/>
        </w:rPr>
        <w:t>7</w:t>
      </w:r>
      <w:r w:rsidRPr="00E91590">
        <w:rPr>
          <w:b/>
          <w:bCs/>
        </w:rPr>
        <w:t>:</w:t>
      </w:r>
      <w:r w:rsidRPr="00E91590">
        <w:t xml:space="preserve"> </w:t>
      </w:r>
      <w:r w:rsidRPr="00E91590">
        <w:rPr>
          <w:b/>
          <w:bCs/>
        </w:rPr>
        <w:t>A procedure should be introduced to count the number of UEs in RRC_INACTIVE with active multicast session.</w:t>
      </w:r>
    </w:p>
    <w:p w14:paraId="791222C5" w14:textId="77777777" w:rsidR="001D6F7F" w:rsidRPr="00E91590" w:rsidRDefault="001D6F7F" w:rsidP="001D6F7F">
      <w:pPr>
        <w:rPr>
          <w:b/>
          <w:bCs/>
        </w:rPr>
      </w:pPr>
      <w:r w:rsidRPr="00E91590">
        <w:rPr>
          <w:b/>
          <w:bCs/>
        </w:rPr>
        <w:t>Proposal 1</w:t>
      </w:r>
      <w:r w:rsidRPr="00E91590">
        <w:rPr>
          <w:b/>
        </w:rPr>
        <w:t>8</w:t>
      </w:r>
      <w:r w:rsidRPr="00E91590">
        <w:rPr>
          <w:b/>
          <w:bCs/>
        </w:rPr>
        <w:t>:</w:t>
      </w:r>
      <w:r w:rsidRPr="00E91590">
        <w:t xml:space="preserve"> </w:t>
      </w:r>
      <w:r w:rsidRPr="00E91590">
        <w:rPr>
          <w:b/>
          <w:bCs/>
        </w:rPr>
        <w:t xml:space="preserve">RAN2 sends an LS to RAN1 to design a counting mechanism for the UEs in RRC_INACTIVE state receiving a particular multicast </w:t>
      </w:r>
      <w:r w:rsidRPr="000C5030">
        <w:rPr>
          <w:b/>
          <w:bCs/>
          <w:lang w:val="en-US"/>
        </w:rPr>
        <w:t>session</w:t>
      </w:r>
      <w:r w:rsidRPr="00E91590">
        <w:rPr>
          <w:b/>
          <w:bCs/>
        </w:rPr>
        <w:t>.</w:t>
      </w:r>
    </w:p>
    <w:p w14:paraId="47CCD9C6" w14:textId="77777777" w:rsidR="001D6F7F" w:rsidRPr="00E91590" w:rsidRDefault="001D6F7F" w:rsidP="001D6F7F">
      <w:pPr>
        <w:spacing w:line="257" w:lineRule="auto"/>
        <w:rPr>
          <w:rFonts w:eastAsia="Calibri"/>
          <w:b/>
          <w:bCs/>
        </w:rPr>
      </w:pPr>
      <w:r w:rsidRPr="00E91590">
        <w:rPr>
          <w:rFonts w:eastAsia="Calibri"/>
          <w:b/>
          <w:bCs/>
        </w:rPr>
        <w:t>Proposal 1</w:t>
      </w:r>
      <w:r w:rsidRPr="00E91590">
        <w:rPr>
          <w:rFonts w:eastAsia="Calibri"/>
          <w:b/>
        </w:rPr>
        <w:t>9</w:t>
      </w:r>
      <w:r w:rsidRPr="00E91590">
        <w:rPr>
          <w:rFonts w:eastAsia="Calibri"/>
          <w:b/>
          <w:bCs/>
        </w:rPr>
        <w:t xml:space="preserve">: The configured threshold(s) for controlling </w:t>
      </w:r>
      <w:r w:rsidRPr="00E91590">
        <w:rPr>
          <w:b/>
          <w:bCs/>
        </w:rPr>
        <w:t xml:space="preserve">UE trigger for RRC connection resumption is QoS threshold(s), rather than radio measurements, whose value is left to network implementation. </w:t>
      </w:r>
      <w:r w:rsidRPr="00E91590">
        <w:rPr>
          <w:rFonts w:eastAsia="Calibri"/>
          <w:b/>
          <w:bCs/>
        </w:rPr>
        <w:t>FFS details on configuration.</w:t>
      </w:r>
    </w:p>
    <w:p w14:paraId="18CB64A9" w14:textId="77777777" w:rsidR="001D6F7F" w:rsidRDefault="001D6F7F" w:rsidP="001D6F7F">
      <w:pPr>
        <w:pStyle w:val="Agreement"/>
        <w:numPr>
          <w:ilvl w:val="0"/>
          <w:numId w:val="0"/>
        </w:numPr>
        <w:spacing w:before="0" w:after="180"/>
        <w:rPr>
          <w:rFonts w:ascii="Times New Roman" w:hAnsi="Times New Roman"/>
          <w:b w:val="0"/>
          <w:bCs/>
          <w:szCs w:val="20"/>
          <w:lang w:val="en-US"/>
        </w:rPr>
      </w:pPr>
      <w:r>
        <w:rPr>
          <w:rFonts w:ascii="Times New Roman" w:hAnsi="Times New Roman"/>
          <w:lang w:val="en-US"/>
        </w:rPr>
        <w:t xml:space="preserve">Proposal </w:t>
      </w:r>
      <w:r>
        <w:rPr>
          <w:rFonts w:ascii="Times New Roman" w:hAnsi="Times New Roman"/>
        </w:rPr>
        <w:t>20</w:t>
      </w:r>
      <w:r w:rsidRPr="000F39FA">
        <w:rPr>
          <w:rFonts w:ascii="Times New Roman" w:hAnsi="Times New Roman"/>
          <w:lang w:val="en-US"/>
        </w:rPr>
        <w:t xml:space="preserve">: </w:t>
      </w:r>
      <w:r w:rsidRPr="00C51CA0">
        <w:rPr>
          <w:rFonts w:ascii="Times New Roman" w:hAnsi="Times New Roman"/>
          <w:lang w:val="en-US"/>
        </w:rPr>
        <w:t xml:space="preserve">For power saving purposes, indicate to both RRC_INACTIVE and RRC_CONNECTED MBS multicast UEs </w:t>
      </w:r>
      <w:r>
        <w:rPr>
          <w:rFonts w:ascii="Times New Roman" w:hAnsi="Times New Roman"/>
          <w:lang w:val="en-US"/>
        </w:rPr>
        <w:t xml:space="preserve">receiving the PTM transmission </w:t>
      </w:r>
      <w:r w:rsidRPr="00C51CA0">
        <w:rPr>
          <w:rFonts w:ascii="Times New Roman" w:hAnsi="Times New Roman"/>
          <w:lang w:val="en-US"/>
        </w:rPr>
        <w:t xml:space="preserve">when beam </w:t>
      </w:r>
      <w:r>
        <w:rPr>
          <w:rFonts w:ascii="Times New Roman" w:hAnsi="Times New Roman"/>
          <w:lang w:val="en-US"/>
        </w:rPr>
        <w:t>sweeping</w:t>
      </w:r>
      <w:r w:rsidRPr="00C51CA0">
        <w:rPr>
          <w:rFonts w:ascii="Times New Roman" w:hAnsi="Times New Roman"/>
          <w:lang w:val="en-US"/>
        </w:rPr>
        <w:t xml:space="preserve">  is applied as well as the mapping pattern between the beams and the PDCCH monitoring occasions.</w:t>
      </w:r>
    </w:p>
    <w:p w14:paraId="6CD1CD53" w14:textId="77777777" w:rsidR="003515C0" w:rsidRPr="00EE7EAE" w:rsidRDefault="003515C0" w:rsidP="003515C0">
      <w:pPr>
        <w:rPr>
          <w:lang w:val="en-US"/>
        </w:rPr>
      </w:pPr>
    </w:p>
    <w:p w14:paraId="53A18FD4" w14:textId="77777777" w:rsidR="00AA361C" w:rsidRPr="00984716" w:rsidRDefault="00AA361C" w:rsidP="00AA361C">
      <w:pPr>
        <w:rPr>
          <w:lang w:val="en-US"/>
        </w:rPr>
      </w:pPr>
    </w:p>
    <w:p w14:paraId="78179646" w14:textId="77777777" w:rsidR="00AA361C" w:rsidRPr="00EA6C34" w:rsidRDefault="00AA361C" w:rsidP="00AA361C">
      <w:pPr>
        <w:pStyle w:val="Heading1"/>
        <w:rPr>
          <w:lang w:eastAsia="zh-CN"/>
        </w:rPr>
      </w:pPr>
      <w:r w:rsidRPr="00784957">
        <w:t>References</w:t>
      </w:r>
    </w:p>
    <w:p w14:paraId="3BECE89A" w14:textId="77777777" w:rsidR="00AA361C" w:rsidRDefault="00AA361C" w:rsidP="00AA361C">
      <w:pPr>
        <w:numPr>
          <w:ilvl w:val="0"/>
          <w:numId w:val="9"/>
        </w:numPr>
        <w:overflowPunct w:val="0"/>
        <w:autoSpaceDE w:val="0"/>
        <w:autoSpaceDN w:val="0"/>
        <w:adjustRightInd w:val="0"/>
        <w:textAlignment w:val="baseline"/>
      </w:pPr>
      <w:bookmarkStart w:id="3" w:name="_Ref109489838"/>
      <w:r w:rsidRPr="009977AA">
        <w:t>RP-</w:t>
      </w:r>
      <w:r>
        <w:t>221458</w:t>
      </w:r>
      <w:r w:rsidRPr="009977AA">
        <w:t xml:space="preserve">, </w:t>
      </w:r>
      <w:r>
        <w:t>“</w:t>
      </w:r>
      <w:r w:rsidRPr="000751A7">
        <w:rPr>
          <w:iCs/>
        </w:rPr>
        <w:t>Revised WID</w:t>
      </w:r>
      <w:r>
        <w:rPr>
          <w:iCs/>
        </w:rPr>
        <w:t>: Enhancements of NR Multicast and Broadcast Services”</w:t>
      </w:r>
      <w:r>
        <w:t>.</w:t>
      </w:r>
      <w:bookmarkEnd w:id="3"/>
    </w:p>
    <w:p w14:paraId="0AA42873" w14:textId="77777777" w:rsidR="00AA361C" w:rsidRDefault="00AA361C" w:rsidP="00AA361C">
      <w:pPr>
        <w:numPr>
          <w:ilvl w:val="0"/>
          <w:numId w:val="9"/>
        </w:numPr>
        <w:overflowPunct w:val="0"/>
        <w:autoSpaceDE w:val="0"/>
        <w:autoSpaceDN w:val="0"/>
        <w:adjustRightInd w:val="0"/>
        <w:textAlignment w:val="baseline"/>
      </w:pPr>
      <w:bookmarkStart w:id="4" w:name="_Ref113876142"/>
      <w:bookmarkStart w:id="5" w:name="_Ref113895875"/>
      <w:r>
        <w:t>R2-2208707, “Report from MBS breakout session”</w:t>
      </w:r>
      <w:bookmarkEnd w:id="4"/>
      <w:r>
        <w:t>, RAN2#119-e.</w:t>
      </w:r>
      <w:bookmarkEnd w:id="5"/>
    </w:p>
    <w:p w14:paraId="56B088B6" w14:textId="77777777" w:rsidR="00AA361C" w:rsidRDefault="00AA361C" w:rsidP="00AA361C">
      <w:pPr>
        <w:numPr>
          <w:ilvl w:val="0"/>
          <w:numId w:val="9"/>
        </w:numPr>
        <w:overflowPunct w:val="0"/>
        <w:autoSpaceDE w:val="0"/>
        <w:autoSpaceDN w:val="0"/>
        <w:adjustRightInd w:val="0"/>
        <w:textAlignment w:val="baseline"/>
      </w:pPr>
      <w:bookmarkStart w:id="6" w:name="_Ref117597059"/>
      <w:r>
        <w:t>R2-2210807, “Report from MBS breakout session”, RAN2#119bis-e.</w:t>
      </w:r>
      <w:bookmarkEnd w:id="6"/>
    </w:p>
    <w:p w14:paraId="4D798C27" w14:textId="28B225D7" w:rsidR="00AA361C" w:rsidRDefault="00AA361C" w:rsidP="00AA361C">
      <w:pPr>
        <w:numPr>
          <w:ilvl w:val="0"/>
          <w:numId w:val="9"/>
        </w:numPr>
        <w:overflowPunct w:val="0"/>
        <w:autoSpaceDE w:val="0"/>
        <w:autoSpaceDN w:val="0"/>
        <w:adjustRightInd w:val="0"/>
        <w:textAlignment w:val="baseline"/>
      </w:pPr>
      <w:bookmarkStart w:id="7" w:name="_Ref124495768"/>
      <w:r>
        <w:lastRenderedPageBreak/>
        <w:t>R2-2213007, “Report from MBS breakout session”, RAN2#120.</w:t>
      </w:r>
      <w:bookmarkEnd w:id="7"/>
    </w:p>
    <w:p w14:paraId="55627921" w14:textId="34563D6A" w:rsidR="002B0832" w:rsidRDefault="00133B66" w:rsidP="00AA361C">
      <w:pPr>
        <w:numPr>
          <w:ilvl w:val="0"/>
          <w:numId w:val="9"/>
        </w:numPr>
        <w:overflowPunct w:val="0"/>
        <w:autoSpaceDE w:val="0"/>
        <w:autoSpaceDN w:val="0"/>
        <w:adjustRightInd w:val="0"/>
        <w:textAlignment w:val="baseline"/>
      </w:pPr>
      <w:bookmarkStart w:id="8" w:name="_Ref130214783"/>
      <w:r>
        <w:t>R2-2301907 “Report from MBS breakout session”, RAN2#121.</w:t>
      </w:r>
      <w:bookmarkEnd w:id="8"/>
    </w:p>
    <w:p w14:paraId="6B7ECB6B" w14:textId="10025643" w:rsidR="00C82D90" w:rsidRDefault="00C82D90" w:rsidP="00AA361C">
      <w:pPr>
        <w:numPr>
          <w:ilvl w:val="0"/>
          <w:numId w:val="9"/>
        </w:numPr>
        <w:overflowPunct w:val="0"/>
        <w:autoSpaceDE w:val="0"/>
        <w:autoSpaceDN w:val="0"/>
        <w:adjustRightInd w:val="0"/>
        <w:textAlignment w:val="baseline"/>
      </w:pPr>
      <w:bookmarkStart w:id="9" w:name="_Ref133408288"/>
      <w:r>
        <w:t>R2-230</w:t>
      </w:r>
      <w:r w:rsidR="008F23E7">
        <w:t>4207</w:t>
      </w:r>
      <w:r>
        <w:t xml:space="preserve"> “Report from MBS breakout session”, RAN2#121bis-e</w:t>
      </w:r>
      <w:bookmarkEnd w:id="9"/>
    </w:p>
    <w:p w14:paraId="2A8EFD62" w14:textId="77777777" w:rsidR="00AA361C" w:rsidRPr="00CD4C7B" w:rsidRDefault="00AA361C" w:rsidP="00AA361C"/>
    <w:p w14:paraId="4A9B6195" w14:textId="77777777" w:rsidR="00AA361C" w:rsidRPr="00A209D6" w:rsidRDefault="00AA361C" w:rsidP="00AA361C"/>
    <w:p w14:paraId="35F222F4" w14:textId="77777777" w:rsidR="00080512" w:rsidRPr="00AA361C" w:rsidRDefault="00080512" w:rsidP="00AA361C"/>
    <w:sectPr w:rsidR="00080512" w:rsidRPr="00AA361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FFA5C" w14:textId="77777777" w:rsidR="00452DE2" w:rsidRDefault="00452DE2">
      <w:r>
        <w:separator/>
      </w:r>
    </w:p>
  </w:endnote>
  <w:endnote w:type="continuationSeparator" w:id="0">
    <w:p w14:paraId="6004F795" w14:textId="77777777" w:rsidR="00452DE2" w:rsidRDefault="00452DE2">
      <w:r>
        <w:continuationSeparator/>
      </w:r>
    </w:p>
  </w:endnote>
  <w:endnote w:type="continuationNotice" w:id="1">
    <w:p w14:paraId="0702229B" w14:textId="77777777" w:rsidR="00452DE2" w:rsidRDefault="00452D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D7A02" w14:textId="77777777" w:rsidR="00452DE2" w:rsidRDefault="00452DE2">
      <w:r>
        <w:separator/>
      </w:r>
    </w:p>
  </w:footnote>
  <w:footnote w:type="continuationSeparator" w:id="0">
    <w:p w14:paraId="14D7E82D" w14:textId="77777777" w:rsidR="00452DE2" w:rsidRDefault="00452DE2">
      <w:r>
        <w:continuationSeparator/>
      </w:r>
    </w:p>
  </w:footnote>
  <w:footnote w:type="continuationNotice" w:id="1">
    <w:p w14:paraId="2E59F623" w14:textId="77777777" w:rsidR="00452DE2" w:rsidRDefault="00452D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2959E3"/>
    <w:multiLevelType w:val="hybridMultilevel"/>
    <w:tmpl w:val="54FE16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711EE"/>
    <w:multiLevelType w:val="hybridMultilevel"/>
    <w:tmpl w:val="74C6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223BE"/>
    <w:multiLevelType w:val="hybridMultilevel"/>
    <w:tmpl w:val="FB489FDE"/>
    <w:lvl w:ilvl="0" w:tplc="21F07E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4170CC"/>
    <w:multiLevelType w:val="multilevel"/>
    <w:tmpl w:val="316C5388"/>
    <w:lvl w:ilvl="0">
      <w:start w:val="1"/>
      <w:numFmt w:val="lowerRoman"/>
      <w:lvlText w:val="%1."/>
      <w:lvlJc w:val="right"/>
      <w:pPr>
        <w:tabs>
          <w:tab w:val="num" w:pos="3600"/>
        </w:tabs>
        <w:ind w:left="3600" w:hanging="360"/>
      </w:pPr>
    </w:lvl>
    <w:lvl w:ilvl="1" w:tentative="1">
      <w:start w:val="1"/>
      <w:numFmt w:val="lowerRoman"/>
      <w:lvlText w:val="%2."/>
      <w:lvlJc w:val="right"/>
      <w:pPr>
        <w:tabs>
          <w:tab w:val="num" w:pos="4320"/>
        </w:tabs>
        <w:ind w:left="4320" w:hanging="360"/>
      </w:pPr>
    </w:lvl>
    <w:lvl w:ilvl="2" w:tentative="1">
      <w:start w:val="1"/>
      <w:numFmt w:val="lowerRoman"/>
      <w:lvlText w:val="%3."/>
      <w:lvlJc w:val="right"/>
      <w:pPr>
        <w:tabs>
          <w:tab w:val="num" w:pos="5040"/>
        </w:tabs>
        <w:ind w:left="5040" w:hanging="360"/>
      </w:pPr>
    </w:lvl>
    <w:lvl w:ilvl="3" w:tentative="1">
      <w:start w:val="1"/>
      <w:numFmt w:val="lowerRoman"/>
      <w:lvlText w:val="%4."/>
      <w:lvlJc w:val="right"/>
      <w:pPr>
        <w:tabs>
          <w:tab w:val="num" w:pos="5760"/>
        </w:tabs>
        <w:ind w:left="5760" w:hanging="360"/>
      </w:pPr>
    </w:lvl>
    <w:lvl w:ilvl="4" w:tentative="1">
      <w:start w:val="1"/>
      <w:numFmt w:val="lowerRoman"/>
      <w:lvlText w:val="%5."/>
      <w:lvlJc w:val="right"/>
      <w:pPr>
        <w:tabs>
          <w:tab w:val="num" w:pos="6480"/>
        </w:tabs>
        <w:ind w:left="6480" w:hanging="360"/>
      </w:pPr>
    </w:lvl>
    <w:lvl w:ilvl="5" w:tentative="1">
      <w:start w:val="1"/>
      <w:numFmt w:val="lowerRoman"/>
      <w:lvlText w:val="%6."/>
      <w:lvlJc w:val="right"/>
      <w:pPr>
        <w:tabs>
          <w:tab w:val="num" w:pos="7200"/>
        </w:tabs>
        <w:ind w:left="7200" w:hanging="360"/>
      </w:pPr>
    </w:lvl>
    <w:lvl w:ilvl="6" w:tentative="1">
      <w:start w:val="1"/>
      <w:numFmt w:val="lowerRoman"/>
      <w:lvlText w:val="%7."/>
      <w:lvlJc w:val="right"/>
      <w:pPr>
        <w:tabs>
          <w:tab w:val="num" w:pos="7920"/>
        </w:tabs>
        <w:ind w:left="7920" w:hanging="360"/>
      </w:pPr>
    </w:lvl>
    <w:lvl w:ilvl="7" w:tentative="1">
      <w:start w:val="1"/>
      <w:numFmt w:val="lowerRoman"/>
      <w:lvlText w:val="%8."/>
      <w:lvlJc w:val="right"/>
      <w:pPr>
        <w:tabs>
          <w:tab w:val="num" w:pos="8640"/>
        </w:tabs>
        <w:ind w:left="8640" w:hanging="360"/>
      </w:pPr>
    </w:lvl>
    <w:lvl w:ilvl="8" w:tentative="1">
      <w:start w:val="1"/>
      <w:numFmt w:val="lowerRoman"/>
      <w:lvlText w:val="%9."/>
      <w:lvlJc w:val="right"/>
      <w:pPr>
        <w:tabs>
          <w:tab w:val="num" w:pos="9360"/>
        </w:tabs>
        <w:ind w:left="9360" w:hanging="36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6351C2"/>
    <w:multiLevelType w:val="hybridMultilevel"/>
    <w:tmpl w:val="59660D06"/>
    <w:lvl w:ilvl="0" w:tplc="C79ADD0A">
      <w:start w:val="1"/>
      <w:numFmt w:val="decimal"/>
      <w:lvlText w:val="%1-"/>
      <w:lvlJc w:val="left"/>
      <w:pPr>
        <w:ind w:left="417" w:hanging="360"/>
      </w:pPr>
      <w:rPr>
        <w:rFonts w:hint="default"/>
      </w:rPr>
    </w:lvl>
    <w:lvl w:ilvl="1" w:tplc="040B0019" w:tentative="1">
      <w:start w:val="1"/>
      <w:numFmt w:val="lowerLetter"/>
      <w:lvlText w:val="%2."/>
      <w:lvlJc w:val="left"/>
      <w:pPr>
        <w:ind w:left="1137" w:hanging="360"/>
      </w:pPr>
    </w:lvl>
    <w:lvl w:ilvl="2" w:tplc="040B001B" w:tentative="1">
      <w:start w:val="1"/>
      <w:numFmt w:val="lowerRoman"/>
      <w:lvlText w:val="%3."/>
      <w:lvlJc w:val="right"/>
      <w:pPr>
        <w:ind w:left="1857" w:hanging="180"/>
      </w:pPr>
    </w:lvl>
    <w:lvl w:ilvl="3" w:tplc="040B000F" w:tentative="1">
      <w:start w:val="1"/>
      <w:numFmt w:val="decimal"/>
      <w:lvlText w:val="%4."/>
      <w:lvlJc w:val="left"/>
      <w:pPr>
        <w:ind w:left="2577" w:hanging="360"/>
      </w:pPr>
    </w:lvl>
    <w:lvl w:ilvl="4" w:tplc="040B0019" w:tentative="1">
      <w:start w:val="1"/>
      <w:numFmt w:val="lowerLetter"/>
      <w:lvlText w:val="%5."/>
      <w:lvlJc w:val="left"/>
      <w:pPr>
        <w:ind w:left="3297" w:hanging="360"/>
      </w:pPr>
    </w:lvl>
    <w:lvl w:ilvl="5" w:tplc="040B001B" w:tentative="1">
      <w:start w:val="1"/>
      <w:numFmt w:val="lowerRoman"/>
      <w:lvlText w:val="%6."/>
      <w:lvlJc w:val="right"/>
      <w:pPr>
        <w:ind w:left="4017" w:hanging="180"/>
      </w:pPr>
    </w:lvl>
    <w:lvl w:ilvl="6" w:tplc="040B000F" w:tentative="1">
      <w:start w:val="1"/>
      <w:numFmt w:val="decimal"/>
      <w:lvlText w:val="%7."/>
      <w:lvlJc w:val="left"/>
      <w:pPr>
        <w:ind w:left="4737" w:hanging="360"/>
      </w:pPr>
    </w:lvl>
    <w:lvl w:ilvl="7" w:tplc="040B0019" w:tentative="1">
      <w:start w:val="1"/>
      <w:numFmt w:val="lowerLetter"/>
      <w:lvlText w:val="%8."/>
      <w:lvlJc w:val="left"/>
      <w:pPr>
        <w:ind w:left="5457" w:hanging="360"/>
      </w:pPr>
    </w:lvl>
    <w:lvl w:ilvl="8" w:tplc="040B001B" w:tentative="1">
      <w:start w:val="1"/>
      <w:numFmt w:val="lowerRoman"/>
      <w:lvlText w:val="%9."/>
      <w:lvlJc w:val="right"/>
      <w:pPr>
        <w:ind w:left="6177"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2615AD"/>
    <w:multiLevelType w:val="hybridMultilevel"/>
    <w:tmpl w:val="68224ECE"/>
    <w:lvl w:ilvl="0" w:tplc="97006A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E77263"/>
    <w:multiLevelType w:val="multilevel"/>
    <w:tmpl w:val="C01C644A"/>
    <w:lvl w:ilvl="0">
      <w:start w:val="1"/>
      <w:numFmt w:val="decimal"/>
      <w:lvlText w:val="%1."/>
      <w:lvlJc w:val="left"/>
      <w:pPr>
        <w:ind w:left="720" w:hanging="360"/>
      </w:pPr>
    </w:lvl>
    <w:lvl w:ilvl="1">
      <w:start w:val="3"/>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6DA6660"/>
    <w:multiLevelType w:val="hybridMultilevel"/>
    <w:tmpl w:val="1AA22F46"/>
    <w:lvl w:ilvl="0" w:tplc="B22E3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B9D1A0E"/>
    <w:multiLevelType w:val="hybridMultilevel"/>
    <w:tmpl w:val="A91AE484"/>
    <w:lvl w:ilvl="0" w:tplc="10446A78">
      <w:numFmt w:val="bullet"/>
      <w:lvlText w:val="•"/>
      <w:lvlJc w:val="left"/>
      <w:pPr>
        <w:ind w:left="720" w:hanging="360"/>
      </w:pPr>
      <w:rPr>
        <w:rFonts w:ascii="Times New Roman" w:eastAsia="Times New Roman" w:hAnsi="Times New Roman" w:cs="Times New Roman" w:hint="default"/>
      </w:rPr>
    </w:lvl>
    <w:lvl w:ilvl="1" w:tplc="62027FAC">
      <w:numFmt w:val="bullet"/>
      <w:lvlText w:val=""/>
      <w:lvlJc w:val="left"/>
      <w:pPr>
        <w:ind w:left="1440" w:hanging="360"/>
      </w:pPr>
      <w:rPr>
        <w:rFonts w:ascii="Symbol" w:eastAsia="Times New Roman" w:hAnsi="Symbol"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BD0401C"/>
    <w:multiLevelType w:val="hybridMultilevel"/>
    <w:tmpl w:val="76400C9C"/>
    <w:lvl w:ilvl="0" w:tplc="040B000F">
      <w:start w:val="1"/>
      <w:numFmt w:val="decimal"/>
      <w:lvlText w:val="%1."/>
      <w:lvlJc w:val="left"/>
      <w:pPr>
        <w:ind w:left="777" w:hanging="360"/>
      </w:pPr>
    </w:lvl>
    <w:lvl w:ilvl="1" w:tplc="040B0019" w:tentative="1">
      <w:start w:val="1"/>
      <w:numFmt w:val="lowerLetter"/>
      <w:lvlText w:val="%2."/>
      <w:lvlJc w:val="left"/>
      <w:pPr>
        <w:ind w:left="1497" w:hanging="360"/>
      </w:pPr>
    </w:lvl>
    <w:lvl w:ilvl="2" w:tplc="040B001B" w:tentative="1">
      <w:start w:val="1"/>
      <w:numFmt w:val="lowerRoman"/>
      <w:lvlText w:val="%3."/>
      <w:lvlJc w:val="right"/>
      <w:pPr>
        <w:ind w:left="2217" w:hanging="180"/>
      </w:pPr>
    </w:lvl>
    <w:lvl w:ilvl="3" w:tplc="040B000F" w:tentative="1">
      <w:start w:val="1"/>
      <w:numFmt w:val="decimal"/>
      <w:lvlText w:val="%4."/>
      <w:lvlJc w:val="left"/>
      <w:pPr>
        <w:ind w:left="2937" w:hanging="360"/>
      </w:pPr>
    </w:lvl>
    <w:lvl w:ilvl="4" w:tplc="040B0019" w:tentative="1">
      <w:start w:val="1"/>
      <w:numFmt w:val="lowerLetter"/>
      <w:lvlText w:val="%5."/>
      <w:lvlJc w:val="left"/>
      <w:pPr>
        <w:ind w:left="3657" w:hanging="360"/>
      </w:pPr>
    </w:lvl>
    <w:lvl w:ilvl="5" w:tplc="040B001B" w:tentative="1">
      <w:start w:val="1"/>
      <w:numFmt w:val="lowerRoman"/>
      <w:lvlText w:val="%6."/>
      <w:lvlJc w:val="right"/>
      <w:pPr>
        <w:ind w:left="4377" w:hanging="180"/>
      </w:pPr>
    </w:lvl>
    <w:lvl w:ilvl="6" w:tplc="040B000F" w:tentative="1">
      <w:start w:val="1"/>
      <w:numFmt w:val="decimal"/>
      <w:lvlText w:val="%7."/>
      <w:lvlJc w:val="left"/>
      <w:pPr>
        <w:ind w:left="5097" w:hanging="360"/>
      </w:pPr>
    </w:lvl>
    <w:lvl w:ilvl="7" w:tplc="040B0019" w:tentative="1">
      <w:start w:val="1"/>
      <w:numFmt w:val="lowerLetter"/>
      <w:lvlText w:val="%8."/>
      <w:lvlJc w:val="left"/>
      <w:pPr>
        <w:ind w:left="5817" w:hanging="360"/>
      </w:pPr>
    </w:lvl>
    <w:lvl w:ilvl="8" w:tplc="040B001B" w:tentative="1">
      <w:start w:val="1"/>
      <w:numFmt w:val="lowerRoman"/>
      <w:lvlText w:val="%9."/>
      <w:lvlJc w:val="right"/>
      <w:pPr>
        <w:ind w:left="6537" w:hanging="180"/>
      </w:pPr>
    </w:lvl>
  </w:abstractNum>
  <w:abstractNum w:abstractNumId="17" w15:restartNumberingAfterBreak="0">
    <w:nsid w:val="4FA10878"/>
    <w:multiLevelType w:val="hybridMultilevel"/>
    <w:tmpl w:val="A072D074"/>
    <w:lvl w:ilvl="0" w:tplc="040B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C596A99"/>
    <w:multiLevelType w:val="hybridMultilevel"/>
    <w:tmpl w:val="80F49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FE6565"/>
    <w:multiLevelType w:val="hybridMultilevel"/>
    <w:tmpl w:val="4A446B8C"/>
    <w:lvl w:ilvl="0" w:tplc="B5C6DD3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664B5D"/>
    <w:multiLevelType w:val="hybridMultilevel"/>
    <w:tmpl w:val="B3B0D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78445CF"/>
    <w:multiLevelType w:val="hybridMultilevel"/>
    <w:tmpl w:val="F1E0CC1C"/>
    <w:lvl w:ilvl="0" w:tplc="FA58A4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BA12C4E"/>
    <w:multiLevelType w:val="hybridMultilevel"/>
    <w:tmpl w:val="F446BEE4"/>
    <w:lvl w:ilvl="0" w:tplc="389AD3B2">
      <w:numFmt w:val="bullet"/>
      <w:lvlText w:val="-"/>
      <w:lvlJc w:val="left"/>
      <w:pPr>
        <w:ind w:left="1080" w:hanging="72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8752356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01461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7548417">
    <w:abstractNumId w:val="1"/>
  </w:num>
  <w:num w:numId="4" w16cid:durableId="368534919">
    <w:abstractNumId w:val="9"/>
  </w:num>
  <w:num w:numId="5" w16cid:durableId="920529144">
    <w:abstractNumId w:val="7"/>
  </w:num>
  <w:num w:numId="6" w16cid:durableId="1456483313">
    <w:abstractNumId w:val="13"/>
  </w:num>
  <w:num w:numId="7" w16cid:durableId="359210861">
    <w:abstractNumId w:val="14"/>
  </w:num>
  <w:num w:numId="8" w16cid:durableId="1853490397">
    <w:abstractNumId w:val="24"/>
  </w:num>
  <w:num w:numId="9" w16cid:durableId="697197107">
    <w:abstractNumId w:val="22"/>
  </w:num>
  <w:num w:numId="10" w16cid:durableId="227963674">
    <w:abstractNumId w:val="15"/>
  </w:num>
  <w:num w:numId="11" w16cid:durableId="1838377412">
    <w:abstractNumId w:val="11"/>
  </w:num>
  <w:num w:numId="12" w16cid:durableId="2121677453">
    <w:abstractNumId w:val="20"/>
  </w:num>
  <w:num w:numId="13" w16cid:durableId="1265503669">
    <w:abstractNumId w:val="19"/>
  </w:num>
  <w:num w:numId="14" w16cid:durableId="1612667769">
    <w:abstractNumId w:val="18"/>
  </w:num>
  <w:num w:numId="15" w16cid:durableId="1738505856">
    <w:abstractNumId w:val="16"/>
  </w:num>
  <w:num w:numId="16" w16cid:durableId="698550601">
    <w:abstractNumId w:val="8"/>
  </w:num>
  <w:num w:numId="17" w16cid:durableId="1269463437">
    <w:abstractNumId w:val="5"/>
  </w:num>
  <w:num w:numId="18" w16cid:durableId="732579665">
    <w:abstractNumId w:val="21"/>
  </w:num>
  <w:num w:numId="19" w16cid:durableId="1475828439">
    <w:abstractNumId w:val="3"/>
  </w:num>
  <w:num w:numId="20" w16cid:durableId="105967428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5215449">
    <w:abstractNumId w:val="2"/>
  </w:num>
  <w:num w:numId="22" w16cid:durableId="1413510328">
    <w:abstractNumId w:val="4"/>
  </w:num>
  <w:num w:numId="23" w16cid:durableId="1681273697">
    <w:abstractNumId w:val="10"/>
  </w:num>
  <w:num w:numId="24" w16cid:durableId="1963421867">
    <w:abstractNumId w:val="6"/>
    <w:lvlOverride w:ilvl="0">
      <w:startOverride w:val="1"/>
    </w:lvlOverride>
  </w:num>
  <w:num w:numId="25" w16cid:durableId="467014248">
    <w:abstractNumId w:val="12"/>
  </w:num>
  <w:num w:numId="26" w16cid:durableId="6251631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C0MLMwMDc3NTA0NzRV0lEKTi0uzszPAykwrAUAuQB1oCwAAAA="/>
  </w:docVars>
  <w:rsids>
    <w:rsidRoot w:val="000B7BCF"/>
    <w:rsid w:val="000001A1"/>
    <w:rsid w:val="000027FB"/>
    <w:rsid w:val="00003287"/>
    <w:rsid w:val="000058B4"/>
    <w:rsid w:val="00005ABF"/>
    <w:rsid w:val="00006445"/>
    <w:rsid w:val="00006C10"/>
    <w:rsid w:val="0001184D"/>
    <w:rsid w:val="000118EC"/>
    <w:rsid w:val="00011BA8"/>
    <w:rsid w:val="00012325"/>
    <w:rsid w:val="0001304E"/>
    <w:rsid w:val="000132EC"/>
    <w:rsid w:val="00013321"/>
    <w:rsid w:val="0001562B"/>
    <w:rsid w:val="00015FEA"/>
    <w:rsid w:val="0001604F"/>
    <w:rsid w:val="00016557"/>
    <w:rsid w:val="00017FD0"/>
    <w:rsid w:val="000204DA"/>
    <w:rsid w:val="00021B25"/>
    <w:rsid w:val="00022821"/>
    <w:rsid w:val="00022998"/>
    <w:rsid w:val="00022D62"/>
    <w:rsid w:val="0002308E"/>
    <w:rsid w:val="00023C40"/>
    <w:rsid w:val="00025077"/>
    <w:rsid w:val="00026C60"/>
    <w:rsid w:val="00027F1B"/>
    <w:rsid w:val="00030D42"/>
    <w:rsid w:val="0003110C"/>
    <w:rsid w:val="000325C6"/>
    <w:rsid w:val="00033397"/>
    <w:rsid w:val="00034305"/>
    <w:rsid w:val="00035DFB"/>
    <w:rsid w:val="00040095"/>
    <w:rsid w:val="000409CA"/>
    <w:rsid w:val="00041404"/>
    <w:rsid w:val="00043D66"/>
    <w:rsid w:val="0004431E"/>
    <w:rsid w:val="00044B89"/>
    <w:rsid w:val="000465C8"/>
    <w:rsid w:val="00046F0A"/>
    <w:rsid w:val="00047E07"/>
    <w:rsid w:val="00051E38"/>
    <w:rsid w:val="0005259B"/>
    <w:rsid w:val="00052722"/>
    <w:rsid w:val="00052B1B"/>
    <w:rsid w:val="00053ABF"/>
    <w:rsid w:val="000546EB"/>
    <w:rsid w:val="00054A8A"/>
    <w:rsid w:val="00055274"/>
    <w:rsid w:val="0006049C"/>
    <w:rsid w:val="0006073F"/>
    <w:rsid w:val="000609D5"/>
    <w:rsid w:val="0006184D"/>
    <w:rsid w:val="000624E1"/>
    <w:rsid w:val="0006277A"/>
    <w:rsid w:val="0006325D"/>
    <w:rsid w:val="00063296"/>
    <w:rsid w:val="00064A28"/>
    <w:rsid w:val="00065268"/>
    <w:rsid w:val="000659C5"/>
    <w:rsid w:val="00066863"/>
    <w:rsid w:val="0006713F"/>
    <w:rsid w:val="00070133"/>
    <w:rsid w:val="00071914"/>
    <w:rsid w:val="00073096"/>
    <w:rsid w:val="00073C9C"/>
    <w:rsid w:val="00073E5C"/>
    <w:rsid w:val="00074CD9"/>
    <w:rsid w:val="00075BC1"/>
    <w:rsid w:val="00076412"/>
    <w:rsid w:val="00077130"/>
    <w:rsid w:val="000773DE"/>
    <w:rsid w:val="00077994"/>
    <w:rsid w:val="00080512"/>
    <w:rsid w:val="00080824"/>
    <w:rsid w:val="00080BCE"/>
    <w:rsid w:val="00081030"/>
    <w:rsid w:val="00085348"/>
    <w:rsid w:val="00085F2E"/>
    <w:rsid w:val="00086F4C"/>
    <w:rsid w:val="00087124"/>
    <w:rsid w:val="00090468"/>
    <w:rsid w:val="00091737"/>
    <w:rsid w:val="000919F0"/>
    <w:rsid w:val="00091A2F"/>
    <w:rsid w:val="00091EA4"/>
    <w:rsid w:val="000921BD"/>
    <w:rsid w:val="00092511"/>
    <w:rsid w:val="0009253B"/>
    <w:rsid w:val="00094568"/>
    <w:rsid w:val="0009477F"/>
    <w:rsid w:val="000949F6"/>
    <w:rsid w:val="0009541D"/>
    <w:rsid w:val="00095A12"/>
    <w:rsid w:val="00095B84"/>
    <w:rsid w:val="00096271"/>
    <w:rsid w:val="00096A50"/>
    <w:rsid w:val="00096F5F"/>
    <w:rsid w:val="000A0E9D"/>
    <w:rsid w:val="000A1330"/>
    <w:rsid w:val="000A2254"/>
    <w:rsid w:val="000A4B1E"/>
    <w:rsid w:val="000A5194"/>
    <w:rsid w:val="000A51F8"/>
    <w:rsid w:val="000A629D"/>
    <w:rsid w:val="000B03E9"/>
    <w:rsid w:val="000B04E2"/>
    <w:rsid w:val="000B401C"/>
    <w:rsid w:val="000B5561"/>
    <w:rsid w:val="000B7621"/>
    <w:rsid w:val="000B7636"/>
    <w:rsid w:val="000B766B"/>
    <w:rsid w:val="000B7BCF"/>
    <w:rsid w:val="000B7EB1"/>
    <w:rsid w:val="000C1338"/>
    <w:rsid w:val="000C3FC8"/>
    <w:rsid w:val="000C522B"/>
    <w:rsid w:val="000C60EB"/>
    <w:rsid w:val="000C688E"/>
    <w:rsid w:val="000C76C7"/>
    <w:rsid w:val="000C7EF1"/>
    <w:rsid w:val="000D192A"/>
    <w:rsid w:val="000D27E8"/>
    <w:rsid w:val="000D41D2"/>
    <w:rsid w:val="000D58AB"/>
    <w:rsid w:val="000D5C2E"/>
    <w:rsid w:val="000D5E6B"/>
    <w:rsid w:val="000D6D97"/>
    <w:rsid w:val="000D7511"/>
    <w:rsid w:val="000D776A"/>
    <w:rsid w:val="000D7EA1"/>
    <w:rsid w:val="000D7FC8"/>
    <w:rsid w:val="000E03F8"/>
    <w:rsid w:val="000E0444"/>
    <w:rsid w:val="000E215E"/>
    <w:rsid w:val="000E3B57"/>
    <w:rsid w:val="000E3C13"/>
    <w:rsid w:val="000E47AE"/>
    <w:rsid w:val="000E522A"/>
    <w:rsid w:val="000E5300"/>
    <w:rsid w:val="000E5551"/>
    <w:rsid w:val="000E68F4"/>
    <w:rsid w:val="000E6BBC"/>
    <w:rsid w:val="000E6CB7"/>
    <w:rsid w:val="000F14B9"/>
    <w:rsid w:val="000F3170"/>
    <w:rsid w:val="000F4511"/>
    <w:rsid w:val="000F50D1"/>
    <w:rsid w:val="000F65F0"/>
    <w:rsid w:val="000F6AEB"/>
    <w:rsid w:val="000F6F8A"/>
    <w:rsid w:val="000F784B"/>
    <w:rsid w:val="000F7A75"/>
    <w:rsid w:val="0010095C"/>
    <w:rsid w:val="00100CAE"/>
    <w:rsid w:val="00101B92"/>
    <w:rsid w:val="00101BE0"/>
    <w:rsid w:val="0010437F"/>
    <w:rsid w:val="00105BFB"/>
    <w:rsid w:val="001063AD"/>
    <w:rsid w:val="00106E77"/>
    <w:rsid w:val="0011011D"/>
    <w:rsid w:val="001109BA"/>
    <w:rsid w:val="00111955"/>
    <w:rsid w:val="00112F1A"/>
    <w:rsid w:val="0011369F"/>
    <w:rsid w:val="0011665F"/>
    <w:rsid w:val="00116F96"/>
    <w:rsid w:val="0011738D"/>
    <w:rsid w:val="00120A22"/>
    <w:rsid w:val="00122D13"/>
    <w:rsid w:val="00123A0A"/>
    <w:rsid w:val="00125967"/>
    <w:rsid w:val="00127ED4"/>
    <w:rsid w:val="00130B12"/>
    <w:rsid w:val="00131E26"/>
    <w:rsid w:val="00132500"/>
    <w:rsid w:val="00132675"/>
    <w:rsid w:val="00133B66"/>
    <w:rsid w:val="00133D73"/>
    <w:rsid w:val="001348ED"/>
    <w:rsid w:val="00134BEA"/>
    <w:rsid w:val="001359DA"/>
    <w:rsid w:val="00140800"/>
    <w:rsid w:val="00140C2F"/>
    <w:rsid w:val="0014376C"/>
    <w:rsid w:val="00143DA2"/>
    <w:rsid w:val="00144786"/>
    <w:rsid w:val="0014489C"/>
    <w:rsid w:val="00144DCB"/>
    <w:rsid w:val="00145075"/>
    <w:rsid w:val="00145A51"/>
    <w:rsid w:val="00146E99"/>
    <w:rsid w:val="00150113"/>
    <w:rsid w:val="001510B1"/>
    <w:rsid w:val="00151551"/>
    <w:rsid w:val="00151D4C"/>
    <w:rsid w:val="00152073"/>
    <w:rsid w:val="00153CC5"/>
    <w:rsid w:val="00154CC2"/>
    <w:rsid w:val="0015575E"/>
    <w:rsid w:val="0015612B"/>
    <w:rsid w:val="001564E6"/>
    <w:rsid w:val="0016016F"/>
    <w:rsid w:val="00160469"/>
    <w:rsid w:val="001611E7"/>
    <w:rsid w:val="00162743"/>
    <w:rsid w:val="001628F3"/>
    <w:rsid w:val="001629B7"/>
    <w:rsid w:val="00162EBF"/>
    <w:rsid w:val="001633F2"/>
    <w:rsid w:val="00163C72"/>
    <w:rsid w:val="0016561E"/>
    <w:rsid w:val="0016594A"/>
    <w:rsid w:val="0016617E"/>
    <w:rsid w:val="00166238"/>
    <w:rsid w:val="0016692F"/>
    <w:rsid w:val="00166A42"/>
    <w:rsid w:val="001725DE"/>
    <w:rsid w:val="00173924"/>
    <w:rsid w:val="001740DC"/>
    <w:rsid w:val="001741A0"/>
    <w:rsid w:val="001747F4"/>
    <w:rsid w:val="0017480E"/>
    <w:rsid w:val="001749D5"/>
    <w:rsid w:val="00175DF9"/>
    <w:rsid w:val="00175FA0"/>
    <w:rsid w:val="00180461"/>
    <w:rsid w:val="00182915"/>
    <w:rsid w:val="001836C4"/>
    <w:rsid w:val="00183C56"/>
    <w:rsid w:val="001840D1"/>
    <w:rsid w:val="00184403"/>
    <w:rsid w:val="00184E2F"/>
    <w:rsid w:val="00185118"/>
    <w:rsid w:val="001866B9"/>
    <w:rsid w:val="00187344"/>
    <w:rsid w:val="00187A56"/>
    <w:rsid w:val="00187EAC"/>
    <w:rsid w:val="00190190"/>
    <w:rsid w:val="00190B7E"/>
    <w:rsid w:val="00191001"/>
    <w:rsid w:val="0019281D"/>
    <w:rsid w:val="00192C57"/>
    <w:rsid w:val="001947D6"/>
    <w:rsid w:val="00194A19"/>
    <w:rsid w:val="00194CD0"/>
    <w:rsid w:val="0019548C"/>
    <w:rsid w:val="00195F35"/>
    <w:rsid w:val="00195F96"/>
    <w:rsid w:val="001970F3"/>
    <w:rsid w:val="0019743C"/>
    <w:rsid w:val="001A1011"/>
    <w:rsid w:val="001A396F"/>
    <w:rsid w:val="001A4D0D"/>
    <w:rsid w:val="001A4FC9"/>
    <w:rsid w:val="001A5F27"/>
    <w:rsid w:val="001A686B"/>
    <w:rsid w:val="001A7115"/>
    <w:rsid w:val="001B0ED0"/>
    <w:rsid w:val="001B1E94"/>
    <w:rsid w:val="001B21F5"/>
    <w:rsid w:val="001B37F4"/>
    <w:rsid w:val="001B3EF8"/>
    <w:rsid w:val="001B44B4"/>
    <w:rsid w:val="001B49C9"/>
    <w:rsid w:val="001B4B97"/>
    <w:rsid w:val="001B63DB"/>
    <w:rsid w:val="001B6724"/>
    <w:rsid w:val="001C0149"/>
    <w:rsid w:val="001C05E0"/>
    <w:rsid w:val="001C0B76"/>
    <w:rsid w:val="001C23F4"/>
    <w:rsid w:val="001C2873"/>
    <w:rsid w:val="001C465F"/>
    <w:rsid w:val="001C4F20"/>
    <w:rsid w:val="001C4F79"/>
    <w:rsid w:val="001C5281"/>
    <w:rsid w:val="001C54A4"/>
    <w:rsid w:val="001C59BA"/>
    <w:rsid w:val="001C5C09"/>
    <w:rsid w:val="001C6C58"/>
    <w:rsid w:val="001D010F"/>
    <w:rsid w:val="001D11EF"/>
    <w:rsid w:val="001D1854"/>
    <w:rsid w:val="001D1D4C"/>
    <w:rsid w:val="001D247A"/>
    <w:rsid w:val="001D3564"/>
    <w:rsid w:val="001D3DFB"/>
    <w:rsid w:val="001D4203"/>
    <w:rsid w:val="001D4891"/>
    <w:rsid w:val="001D5604"/>
    <w:rsid w:val="001D5D48"/>
    <w:rsid w:val="001D6B07"/>
    <w:rsid w:val="001D6F7F"/>
    <w:rsid w:val="001E06D0"/>
    <w:rsid w:val="001E0C8D"/>
    <w:rsid w:val="001E1EFC"/>
    <w:rsid w:val="001E207F"/>
    <w:rsid w:val="001E3428"/>
    <w:rsid w:val="001E3C58"/>
    <w:rsid w:val="001E5704"/>
    <w:rsid w:val="001E58D1"/>
    <w:rsid w:val="001E62B0"/>
    <w:rsid w:val="001E663A"/>
    <w:rsid w:val="001E6E18"/>
    <w:rsid w:val="001F001C"/>
    <w:rsid w:val="001F01B8"/>
    <w:rsid w:val="001F0633"/>
    <w:rsid w:val="001F0EC5"/>
    <w:rsid w:val="001F168B"/>
    <w:rsid w:val="001F28F3"/>
    <w:rsid w:val="001F2C3B"/>
    <w:rsid w:val="001F4E84"/>
    <w:rsid w:val="001F4E8D"/>
    <w:rsid w:val="001F5463"/>
    <w:rsid w:val="001F7831"/>
    <w:rsid w:val="002001B3"/>
    <w:rsid w:val="002009F2"/>
    <w:rsid w:val="00201E63"/>
    <w:rsid w:val="00203B5F"/>
    <w:rsid w:val="00204045"/>
    <w:rsid w:val="0020584F"/>
    <w:rsid w:val="002060D2"/>
    <w:rsid w:val="0020712B"/>
    <w:rsid w:val="00210544"/>
    <w:rsid w:val="0021068A"/>
    <w:rsid w:val="002113CF"/>
    <w:rsid w:val="002132DE"/>
    <w:rsid w:val="00213B10"/>
    <w:rsid w:val="00214123"/>
    <w:rsid w:val="00215427"/>
    <w:rsid w:val="00215749"/>
    <w:rsid w:val="0021694F"/>
    <w:rsid w:val="00216B05"/>
    <w:rsid w:val="00216D80"/>
    <w:rsid w:val="00216F7E"/>
    <w:rsid w:val="00220BE6"/>
    <w:rsid w:val="00220E3D"/>
    <w:rsid w:val="002222A4"/>
    <w:rsid w:val="0022232D"/>
    <w:rsid w:val="00222F8A"/>
    <w:rsid w:val="002243ED"/>
    <w:rsid w:val="00224438"/>
    <w:rsid w:val="0022453A"/>
    <w:rsid w:val="00224F8D"/>
    <w:rsid w:val="0022606D"/>
    <w:rsid w:val="00227E97"/>
    <w:rsid w:val="002300AF"/>
    <w:rsid w:val="00231728"/>
    <w:rsid w:val="002317A5"/>
    <w:rsid w:val="00231957"/>
    <w:rsid w:val="00231D53"/>
    <w:rsid w:val="00232319"/>
    <w:rsid w:val="00233350"/>
    <w:rsid w:val="00234AA0"/>
    <w:rsid w:val="00234CFE"/>
    <w:rsid w:val="00234E5B"/>
    <w:rsid w:val="002359CF"/>
    <w:rsid w:val="00235E05"/>
    <w:rsid w:val="0023757D"/>
    <w:rsid w:val="00240375"/>
    <w:rsid w:val="0024203E"/>
    <w:rsid w:val="00244235"/>
    <w:rsid w:val="00244456"/>
    <w:rsid w:val="00244848"/>
    <w:rsid w:val="00244A05"/>
    <w:rsid w:val="00244F3E"/>
    <w:rsid w:val="00245ACE"/>
    <w:rsid w:val="00246D53"/>
    <w:rsid w:val="00246E40"/>
    <w:rsid w:val="00250345"/>
    <w:rsid w:val="00250404"/>
    <w:rsid w:val="00255045"/>
    <w:rsid w:val="0025543B"/>
    <w:rsid w:val="00255AC3"/>
    <w:rsid w:val="00256138"/>
    <w:rsid w:val="00256B74"/>
    <w:rsid w:val="0025730D"/>
    <w:rsid w:val="002610D8"/>
    <w:rsid w:val="00261903"/>
    <w:rsid w:val="002625DD"/>
    <w:rsid w:val="00262B19"/>
    <w:rsid w:val="002667D9"/>
    <w:rsid w:val="00266A9C"/>
    <w:rsid w:val="002672DC"/>
    <w:rsid w:val="00267B64"/>
    <w:rsid w:val="00270A47"/>
    <w:rsid w:val="00272E00"/>
    <w:rsid w:val="00273516"/>
    <w:rsid w:val="002747EC"/>
    <w:rsid w:val="00276C67"/>
    <w:rsid w:val="00276FBB"/>
    <w:rsid w:val="0027724C"/>
    <w:rsid w:val="00280903"/>
    <w:rsid w:val="00281326"/>
    <w:rsid w:val="00281611"/>
    <w:rsid w:val="00281FD9"/>
    <w:rsid w:val="002821CE"/>
    <w:rsid w:val="002825FA"/>
    <w:rsid w:val="0028436E"/>
    <w:rsid w:val="00284389"/>
    <w:rsid w:val="00284E06"/>
    <w:rsid w:val="002855BF"/>
    <w:rsid w:val="00286D4A"/>
    <w:rsid w:val="00290DF1"/>
    <w:rsid w:val="00292507"/>
    <w:rsid w:val="00292A95"/>
    <w:rsid w:val="002935E5"/>
    <w:rsid w:val="00293770"/>
    <w:rsid w:val="00294DEA"/>
    <w:rsid w:val="002A0E84"/>
    <w:rsid w:val="002A1321"/>
    <w:rsid w:val="002A15FD"/>
    <w:rsid w:val="002A2530"/>
    <w:rsid w:val="002A4233"/>
    <w:rsid w:val="002A4BB3"/>
    <w:rsid w:val="002A57C9"/>
    <w:rsid w:val="002A5FC3"/>
    <w:rsid w:val="002A7C38"/>
    <w:rsid w:val="002B05C0"/>
    <w:rsid w:val="002B0742"/>
    <w:rsid w:val="002B0832"/>
    <w:rsid w:val="002B1009"/>
    <w:rsid w:val="002B1824"/>
    <w:rsid w:val="002B20D0"/>
    <w:rsid w:val="002B2988"/>
    <w:rsid w:val="002B3B28"/>
    <w:rsid w:val="002B3FF4"/>
    <w:rsid w:val="002B4234"/>
    <w:rsid w:val="002B4541"/>
    <w:rsid w:val="002B5097"/>
    <w:rsid w:val="002B57E9"/>
    <w:rsid w:val="002B5EDD"/>
    <w:rsid w:val="002B6866"/>
    <w:rsid w:val="002B72F3"/>
    <w:rsid w:val="002B7784"/>
    <w:rsid w:val="002B7822"/>
    <w:rsid w:val="002C0AD4"/>
    <w:rsid w:val="002C0E07"/>
    <w:rsid w:val="002C28F9"/>
    <w:rsid w:val="002C318E"/>
    <w:rsid w:val="002C35B4"/>
    <w:rsid w:val="002C49C7"/>
    <w:rsid w:val="002C4DFC"/>
    <w:rsid w:val="002C56B3"/>
    <w:rsid w:val="002C5BA7"/>
    <w:rsid w:val="002C5C58"/>
    <w:rsid w:val="002C5DE9"/>
    <w:rsid w:val="002D0BF8"/>
    <w:rsid w:val="002D1DF1"/>
    <w:rsid w:val="002D31A4"/>
    <w:rsid w:val="002D489D"/>
    <w:rsid w:val="002D6B4E"/>
    <w:rsid w:val="002D7D43"/>
    <w:rsid w:val="002D7F1B"/>
    <w:rsid w:val="002E0671"/>
    <w:rsid w:val="002E0A04"/>
    <w:rsid w:val="002E119D"/>
    <w:rsid w:val="002E1B14"/>
    <w:rsid w:val="002E1D28"/>
    <w:rsid w:val="002E3389"/>
    <w:rsid w:val="002E6254"/>
    <w:rsid w:val="002E7590"/>
    <w:rsid w:val="002F039B"/>
    <w:rsid w:val="002F09E2"/>
    <w:rsid w:val="002F0D22"/>
    <w:rsid w:val="002F151F"/>
    <w:rsid w:val="002F185B"/>
    <w:rsid w:val="002F21C5"/>
    <w:rsid w:val="002F2CF1"/>
    <w:rsid w:val="002F3551"/>
    <w:rsid w:val="002F38CE"/>
    <w:rsid w:val="002F3AAE"/>
    <w:rsid w:val="002F44EB"/>
    <w:rsid w:val="002F4A2B"/>
    <w:rsid w:val="002F54F5"/>
    <w:rsid w:val="002F5767"/>
    <w:rsid w:val="002F6CE4"/>
    <w:rsid w:val="002F7611"/>
    <w:rsid w:val="00300442"/>
    <w:rsid w:val="00300845"/>
    <w:rsid w:val="00300DC3"/>
    <w:rsid w:val="003018C2"/>
    <w:rsid w:val="00301B63"/>
    <w:rsid w:val="00301E1A"/>
    <w:rsid w:val="00302F45"/>
    <w:rsid w:val="00303C80"/>
    <w:rsid w:val="00304E32"/>
    <w:rsid w:val="003054F4"/>
    <w:rsid w:val="00310694"/>
    <w:rsid w:val="0031097E"/>
    <w:rsid w:val="00310B3A"/>
    <w:rsid w:val="00311B17"/>
    <w:rsid w:val="00311DA5"/>
    <w:rsid w:val="00311EB4"/>
    <w:rsid w:val="003126AC"/>
    <w:rsid w:val="003131BB"/>
    <w:rsid w:val="003133F8"/>
    <w:rsid w:val="003147D4"/>
    <w:rsid w:val="00316874"/>
    <w:rsid w:val="00316A4E"/>
    <w:rsid w:val="003172A0"/>
    <w:rsid w:val="003172DC"/>
    <w:rsid w:val="00317528"/>
    <w:rsid w:val="00317580"/>
    <w:rsid w:val="00317582"/>
    <w:rsid w:val="00320A39"/>
    <w:rsid w:val="00321A33"/>
    <w:rsid w:val="00321DC5"/>
    <w:rsid w:val="0032221B"/>
    <w:rsid w:val="00322590"/>
    <w:rsid w:val="003231C1"/>
    <w:rsid w:val="003250E9"/>
    <w:rsid w:val="00325AE3"/>
    <w:rsid w:val="00326069"/>
    <w:rsid w:val="003263B7"/>
    <w:rsid w:val="00326597"/>
    <w:rsid w:val="00326859"/>
    <w:rsid w:val="00326933"/>
    <w:rsid w:val="00326D84"/>
    <w:rsid w:val="00331C54"/>
    <w:rsid w:val="0033223D"/>
    <w:rsid w:val="00335D68"/>
    <w:rsid w:val="0033675A"/>
    <w:rsid w:val="00337CB4"/>
    <w:rsid w:val="003400AD"/>
    <w:rsid w:val="003401A3"/>
    <w:rsid w:val="00340630"/>
    <w:rsid w:val="00341186"/>
    <w:rsid w:val="003423AF"/>
    <w:rsid w:val="00343818"/>
    <w:rsid w:val="003447DA"/>
    <w:rsid w:val="0034520D"/>
    <w:rsid w:val="00345A08"/>
    <w:rsid w:val="00346764"/>
    <w:rsid w:val="00346B06"/>
    <w:rsid w:val="00347027"/>
    <w:rsid w:val="003515C0"/>
    <w:rsid w:val="00351AD6"/>
    <w:rsid w:val="003522EF"/>
    <w:rsid w:val="003534CF"/>
    <w:rsid w:val="00353FF5"/>
    <w:rsid w:val="003543A0"/>
    <w:rsid w:val="0035462D"/>
    <w:rsid w:val="00355881"/>
    <w:rsid w:val="003559EA"/>
    <w:rsid w:val="00356650"/>
    <w:rsid w:val="00356E3B"/>
    <w:rsid w:val="003576A5"/>
    <w:rsid w:val="00357923"/>
    <w:rsid w:val="00357B04"/>
    <w:rsid w:val="00361A34"/>
    <w:rsid w:val="00361C1E"/>
    <w:rsid w:val="003622FC"/>
    <w:rsid w:val="00363FCC"/>
    <w:rsid w:val="00363FE5"/>
    <w:rsid w:val="00364447"/>
    <w:rsid w:val="0036459E"/>
    <w:rsid w:val="00364B41"/>
    <w:rsid w:val="0036518A"/>
    <w:rsid w:val="003651E3"/>
    <w:rsid w:val="00366420"/>
    <w:rsid w:val="003709BE"/>
    <w:rsid w:val="00370A79"/>
    <w:rsid w:val="00372CC1"/>
    <w:rsid w:val="003736C9"/>
    <w:rsid w:val="00375967"/>
    <w:rsid w:val="00375E7D"/>
    <w:rsid w:val="00376CFD"/>
    <w:rsid w:val="00377260"/>
    <w:rsid w:val="0037773A"/>
    <w:rsid w:val="00377F5E"/>
    <w:rsid w:val="0038251A"/>
    <w:rsid w:val="0038290A"/>
    <w:rsid w:val="00383096"/>
    <w:rsid w:val="0038374C"/>
    <w:rsid w:val="003852A3"/>
    <w:rsid w:val="00385399"/>
    <w:rsid w:val="003860D5"/>
    <w:rsid w:val="0038716D"/>
    <w:rsid w:val="003877CF"/>
    <w:rsid w:val="0039014C"/>
    <w:rsid w:val="00390736"/>
    <w:rsid w:val="003913FC"/>
    <w:rsid w:val="003919E2"/>
    <w:rsid w:val="00392C57"/>
    <w:rsid w:val="0039346C"/>
    <w:rsid w:val="003938A4"/>
    <w:rsid w:val="00394094"/>
    <w:rsid w:val="00394D72"/>
    <w:rsid w:val="003A06F2"/>
    <w:rsid w:val="003A08F8"/>
    <w:rsid w:val="003A0EDE"/>
    <w:rsid w:val="003A1458"/>
    <w:rsid w:val="003A250B"/>
    <w:rsid w:val="003A2F0B"/>
    <w:rsid w:val="003A3002"/>
    <w:rsid w:val="003A387E"/>
    <w:rsid w:val="003A3FBA"/>
    <w:rsid w:val="003A41EF"/>
    <w:rsid w:val="003A44CF"/>
    <w:rsid w:val="003A456E"/>
    <w:rsid w:val="003A4D0A"/>
    <w:rsid w:val="003A5E72"/>
    <w:rsid w:val="003A5FD3"/>
    <w:rsid w:val="003A6507"/>
    <w:rsid w:val="003B296A"/>
    <w:rsid w:val="003B3C4B"/>
    <w:rsid w:val="003B40AD"/>
    <w:rsid w:val="003B4DD0"/>
    <w:rsid w:val="003B5743"/>
    <w:rsid w:val="003B598D"/>
    <w:rsid w:val="003B5B88"/>
    <w:rsid w:val="003B5E7A"/>
    <w:rsid w:val="003B69BF"/>
    <w:rsid w:val="003B6C85"/>
    <w:rsid w:val="003B6D1B"/>
    <w:rsid w:val="003B7753"/>
    <w:rsid w:val="003B7E4C"/>
    <w:rsid w:val="003C02F3"/>
    <w:rsid w:val="003C0FB0"/>
    <w:rsid w:val="003C18FE"/>
    <w:rsid w:val="003C1C0C"/>
    <w:rsid w:val="003C3495"/>
    <w:rsid w:val="003C3903"/>
    <w:rsid w:val="003C3A24"/>
    <w:rsid w:val="003C4959"/>
    <w:rsid w:val="003C4E37"/>
    <w:rsid w:val="003C67B7"/>
    <w:rsid w:val="003C6FA6"/>
    <w:rsid w:val="003C773B"/>
    <w:rsid w:val="003D0158"/>
    <w:rsid w:val="003D05C3"/>
    <w:rsid w:val="003D0E0D"/>
    <w:rsid w:val="003D122E"/>
    <w:rsid w:val="003D27FC"/>
    <w:rsid w:val="003D327A"/>
    <w:rsid w:val="003D3B1A"/>
    <w:rsid w:val="003D5E5E"/>
    <w:rsid w:val="003D6F3D"/>
    <w:rsid w:val="003D7908"/>
    <w:rsid w:val="003D7C49"/>
    <w:rsid w:val="003E0353"/>
    <w:rsid w:val="003E16BE"/>
    <w:rsid w:val="003E3DEC"/>
    <w:rsid w:val="003E3FCF"/>
    <w:rsid w:val="003E4B08"/>
    <w:rsid w:val="003E4C03"/>
    <w:rsid w:val="003E509C"/>
    <w:rsid w:val="003E5909"/>
    <w:rsid w:val="003E66D6"/>
    <w:rsid w:val="003E69E1"/>
    <w:rsid w:val="003E6EBC"/>
    <w:rsid w:val="003E6F14"/>
    <w:rsid w:val="003E737E"/>
    <w:rsid w:val="003F1B15"/>
    <w:rsid w:val="003F2858"/>
    <w:rsid w:val="003F29A1"/>
    <w:rsid w:val="003F2E7A"/>
    <w:rsid w:val="003F3192"/>
    <w:rsid w:val="003F32FA"/>
    <w:rsid w:val="003F3DA4"/>
    <w:rsid w:val="003F42C0"/>
    <w:rsid w:val="003F4D90"/>
    <w:rsid w:val="003F4E28"/>
    <w:rsid w:val="003F76C2"/>
    <w:rsid w:val="004006E8"/>
    <w:rsid w:val="00401855"/>
    <w:rsid w:val="0040194F"/>
    <w:rsid w:val="004033D3"/>
    <w:rsid w:val="004037D3"/>
    <w:rsid w:val="00403CB2"/>
    <w:rsid w:val="0040404A"/>
    <w:rsid w:val="00404E3A"/>
    <w:rsid w:val="0040549B"/>
    <w:rsid w:val="004078CE"/>
    <w:rsid w:val="00411C1A"/>
    <w:rsid w:val="0041494B"/>
    <w:rsid w:val="00415520"/>
    <w:rsid w:val="00415E08"/>
    <w:rsid w:val="00416464"/>
    <w:rsid w:val="00417ED4"/>
    <w:rsid w:val="0042030B"/>
    <w:rsid w:val="0042144F"/>
    <w:rsid w:val="00422014"/>
    <w:rsid w:val="0042260D"/>
    <w:rsid w:val="00422EAB"/>
    <w:rsid w:val="004237F0"/>
    <w:rsid w:val="0042421C"/>
    <w:rsid w:val="004246A3"/>
    <w:rsid w:val="0042596B"/>
    <w:rsid w:val="00426BAF"/>
    <w:rsid w:val="004273D1"/>
    <w:rsid w:val="00427956"/>
    <w:rsid w:val="00427E48"/>
    <w:rsid w:val="00430672"/>
    <w:rsid w:val="00430ACB"/>
    <w:rsid w:val="00433C52"/>
    <w:rsid w:val="004346CC"/>
    <w:rsid w:val="004351E9"/>
    <w:rsid w:val="004355FA"/>
    <w:rsid w:val="004402A4"/>
    <w:rsid w:val="00440FFB"/>
    <w:rsid w:val="0044128D"/>
    <w:rsid w:val="00441729"/>
    <w:rsid w:val="0044216A"/>
    <w:rsid w:val="00442C3D"/>
    <w:rsid w:val="00443804"/>
    <w:rsid w:val="00444A7C"/>
    <w:rsid w:val="0044636A"/>
    <w:rsid w:val="00446C3A"/>
    <w:rsid w:val="00446EA0"/>
    <w:rsid w:val="0044728B"/>
    <w:rsid w:val="004472BE"/>
    <w:rsid w:val="00450B3C"/>
    <w:rsid w:val="00452DE2"/>
    <w:rsid w:val="00453943"/>
    <w:rsid w:val="00453D64"/>
    <w:rsid w:val="00454617"/>
    <w:rsid w:val="004548B5"/>
    <w:rsid w:val="00454F23"/>
    <w:rsid w:val="004555F7"/>
    <w:rsid w:val="0045626E"/>
    <w:rsid w:val="004604C5"/>
    <w:rsid w:val="004608F9"/>
    <w:rsid w:val="00460CF9"/>
    <w:rsid w:val="00461EC5"/>
    <w:rsid w:val="0046275F"/>
    <w:rsid w:val="004631B8"/>
    <w:rsid w:val="00463870"/>
    <w:rsid w:val="00465587"/>
    <w:rsid w:val="00465C28"/>
    <w:rsid w:val="00467B8B"/>
    <w:rsid w:val="004702B0"/>
    <w:rsid w:val="00470440"/>
    <w:rsid w:val="0047048F"/>
    <w:rsid w:val="0047134B"/>
    <w:rsid w:val="00471E8E"/>
    <w:rsid w:val="00472EA9"/>
    <w:rsid w:val="00475C60"/>
    <w:rsid w:val="00475D04"/>
    <w:rsid w:val="00476153"/>
    <w:rsid w:val="00476F79"/>
    <w:rsid w:val="00477455"/>
    <w:rsid w:val="0047773C"/>
    <w:rsid w:val="00481822"/>
    <w:rsid w:val="00481A3C"/>
    <w:rsid w:val="004822F7"/>
    <w:rsid w:val="0048648B"/>
    <w:rsid w:val="0048710F"/>
    <w:rsid w:val="004871A0"/>
    <w:rsid w:val="00487864"/>
    <w:rsid w:val="00487A01"/>
    <w:rsid w:val="00487D2D"/>
    <w:rsid w:val="004907F5"/>
    <w:rsid w:val="00490A82"/>
    <w:rsid w:val="00493A95"/>
    <w:rsid w:val="00493DE3"/>
    <w:rsid w:val="00493F4D"/>
    <w:rsid w:val="004961EF"/>
    <w:rsid w:val="004967E5"/>
    <w:rsid w:val="004970AC"/>
    <w:rsid w:val="00497FAB"/>
    <w:rsid w:val="004A1F7B"/>
    <w:rsid w:val="004A2744"/>
    <w:rsid w:val="004A2BDF"/>
    <w:rsid w:val="004A317D"/>
    <w:rsid w:val="004A3506"/>
    <w:rsid w:val="004A370A"/>
    <w:rsid w:val="004A3E5C"/>
    <w:rsid w:val="004A42B8"/>
    <w:rsid w:val="004A4944"/>
    <w:rsid w:val="004A5077"/>
    <w:rsid w:val="004A5EBD"/>
    <w:rsid w:val="004A64A1"/>
    <w:rsid w:val="004B0FE2"/>
    <w:rsid w:val="004B264C"/>
    <w:rsid w:val="004B27E3"/>
    <w:rsid w:val="004B4675"/>
    <w:rsid w:val="004B6778"/>
    <w:rsid w:val="004B6D39"/>
    <w:rsid w:val="004B71DB"/>
    <w:rsid w:val="004B76CF"/>
    <w:rsid w:val="004C0782"/>
    <w:rsid w:val="004C1241"/>
    <w:rsid w:val="004C33A8"/>
    <w:rsid w:val="004C33C2"/>
    <w:rsid w:val="004C402B"/>
    <w:rsid w:val="004C42CE"/>
    <w:rsid w:val="004C44D2"/>
    <w:rsid w:val="004C45CF"/>
    <w:rsid w:val="004C46E5"/>
    <w:rsid w:val="004C4A40"/>
    <w:rsid w:val="004C517C"/>
    <w:rsid w:val="004C6A30"/>
    <w:rsid w:val="004C779F"/>
    <w:rsid w:val="004D03AA"/>
    <w:rsid w:val="004D0970"/>
    <w:rsid w:val="004D2247"/>
    <w:rsid w:val="004D2543"/>
    <w:rsid w:val="004D29D0"/>
    <w:rsid w:val="004D2EA6"/>
    <w:rsid w:val="004D3578"/>
    <w:rsid w:val="004D3759"/>
    <w:rsid w:val="004D380D"/>
    <w:rsid w:val="004D4F37"/>
    <w:rsid w:val="004D5EDE"/>
    <w:rsid w:val="004D5F54"/>
    <w:rsid w:val="004D7C6E"/>
    <w:rsid w:val="004E05D6"/>
    <w:rsid w:val="004E08EF"/>
    <w:rsid w:val="004E13BF"/>
    <w:rsid w:val="004E1911"/>
    <w:rsid w:val="004E213A"/>
    <w:rsid w:val="004E291E"/>
    <w:rsid w:val="004E29F7"/>
    <w:rsid w:val="004E474A"/>
    <w:rsid w:val="004E4CE2"/>
    <w:rsid w:val="004E4E3F"/>
    <w:rsid w:val="004E638A"/>
    <w:rsid w:val="004E6521"/>
    <w:rsid w:val="004E670F"/>
    <w:rsid w:val="004E6B49"/>
    <w:rsid w:val="004E6C34"/>
    <w:rsid w:val="004F02C1"/>
    <w:rsid w:val="004F0D5D"/>
    <w:rsid w:val="004F0DF0"/>
    <w:rsid w:val="004F0F40"/>
    <w:rsid w:val="004F1EB0"/>
    <w:rsid w:val="004F219D"/>
    <w:rsid w:val="004F2399"/>
    <w:rsid w:val="004F23DF"/>
    <w:rsid w:val="004F4357"/>
    <w:rsid w:val="004F43BC"/>
    <w:rsid w:val="004F4540"/>
    <w:rsid w:val="004F5687"/>
    <w:rsid w:val="004F693D"/>
    <w:rsid w:val="004F73A7"/>
    <w:rsid w:val="00500E9B"/>
    <w:rsid w:val="00502F3B"/>
    <w:rsid w:val="00503171"/>
    <w:rsid w:val="00503632"/>
    <w:rsid w:val="00503EE8"/>
    <w:rsid w:val="005042B0"/>
    <w:rsid w:val="005051CB"/>
    <w:rsid w:val="00505748"/>
    <w:rsid w:val="00505770"/>
    <w:rsid w:val="00505B62"/>
    <w:rsid w:val="00505E7B"/>
    <w:rsid w:val="00506C28"/>
    <w:rsid w:val="00506C29"/>
    <w:rsid w:val="00506D07"/>
    <w:rsid w:val="005105F7"/>
    <w:rsid w:val="005114E3"/>
    <w:rsid w:val="0051238A"/>
    <w:rsid w:val="0051474C"/>
    <w:rsid w:val="0051565C"/>
    <w:rsid w:val="0051691C"/>
    <w:rsid w:val="00516C27"/>
    <w:rsid w:val="005172B0"/>
    <w:rsid w:val="00517A65"/>
    <w:rsid w:val="00517FF3"/>
    <w:rsid w:val="005206C2"/>
    <w:rsid w:val="00521452"/>
    <w:rsid w:val="005220B2"/>
    <w:rsid w:val="005229D4"/>
    <w:rsid w:val="005265ED"/>
    <w:rsid w:val="00526E07"/>
    <w:rsid w:val="00526E92"/>
    <w:rsid w:val="0052708A"/>
    <w:rsid w:val="00527109"/>
    <w:rsid w:val="00527486"/>
    <w:rsid w:val="00527CF7"/>
    <w:rsid w:val="00532699"/>
    <w:rsid w:val="005326FF"/>
    <w:rsid w:val="0053401C"/>
    <w:rsid w:val="00534DA0"/>
    <w:rsid w:val="0053524F"/>
    <w:rsid w:val="00535545"/>
    <w:rsid w:val="0053714D"/>
    <w:rsid w:val="00537D20"/>
    <w:rsid w:val="00537F16"/>
    <w:rsid w:val="00537F30"/>
    <w:rsid w:val="0054021E"/>
    <w:rsid w:val="00540DA7"/>
    <w:rsid w:val="00541774"/>
    <w:rsid w:val="005418A7"/>
    <w:rsid w:val="00541D7E"/>
    <w:rsid w:val="00541D86"/>
    <w:rsid w:val="00542167"/>
    <w:rsid w:val="005421A5"/>
    <w:rsid w:val="00542895"/>
    <w:rsid w:val="00542DCF"/>
    <w:rsid w:val="00543E6C"/>
    <w:rsid w:val="00547200"/>
    <w:rsid w:val="00547B45"/>
    <w:rsid w:val="00547B8B"/>
    <w:rsid w:val="00551737"/>
    <w:rsid w:val="00551BBF"/>
    <w:rsid w:val="00552095"/>
    <w:rsid w:val="005524D2"/>
    <w:rsid w:val="00553C11"/>
    <w:rsid w:val="0055450C"/>
    <w:rsid w:val="005563EA"/>
    <w:rsid w:val="0055649E"/>
    <w:rsid w:val="00560498"/>
    <w:rsid w:val="005605BA"/>
    <w:rsid w:val="005613D3"/>
    <w:rsid w:val="00561E92"/>
    <w:rsid w:val="00561EEA"/>
    <w:rsid w:val="005620B7"/>
    <w:rsid w:val="00562BCA"/>
    <w:rsid w:val="00562DA0"/>
    <w:rsid w:val="00565087"/>
    <w:rsid w:val="0056573F"/>
    <w:rsid w:val="0056710B"/>
    <w:rsid w:val="00571279"/>
    <w:rsid w:val="005727B9"/>
    <w:rsid w:val="00572E9D"/>
    <w:rsid w:val="00572EF6"/>
    <w:rsid w:val="00574805"/>
    <w:rsid w:val="00574894"/>
    <w:rsid w:val="005754A6"/>
    <w:rsid w:val="005759C3"/>
    <w:rsid w:val="00575F01"/>
    <w:rsid w:val="005770C1"/>
    <w:rsid w:val="0058139E"/>
    <w:rsid w:val="0058154D"/>
    <w:rsid w:val="00581698"/>
    <w:rsid w:val="00583D4B"/>
    <w:rsid w:val="00584774"/>
    <w:rsid w:val="00584AD7"/>
    <w:rsid w:val="005860D4"/>
    <w:rsid w:val="00586BE1"/>
    <w:rsid w:val="005878B6"/>
    <w:rsid w:val="00591B5C"/>
    <w:rsid w:val="0059323F"/>
    <w:rsid w:val="00593D90"/>
    <w:rsid w:val="0059667F"/>
    <w:rsid w:val="00596A83"/>
    <w:rsid w:val="00597AD8"/>
    <w:rsid w:val="005A01B0"/>
    <w:rsid w:val="005A0632"/>
    <w:rsid w:val="005A105C"/>
    <w:rsid w:val="005A10A3"/>
    <w:rsid w:val="005A13AB"/>
    <w:rsid w:val="005A150B"/>
    <w:rsid w:val="005A198D"/>
    <w:rsid w:val="005A1D25"/>
    <w:rsid w:val="005A1FD0"/>
    <w:rsid w:val="005A39E6"/>
    <w:rsid w:val="005A3D03"/>
    <w:rsid w:val="005A3F47"/>
    <w:rsid w:val="005A49C6"/>
    <w:rsid w:val="005A4DFC"/>
    <w:rsid w:val="005A5022"/>
    <w:rsid w:val="005A5B74"/>
    <w:rsid w:val="005A5EDD"/>
    <w:rsid w:val="005A6374"/>
    <w:rsid w:val="005A7546"/>
    <w:rsid w:val="005A7966"/>
    <w:rsid w:val="005A7F26"/>
    <w:rsid w:val="005B3391"/>
    <w:rsid w:val="005B3658"/>
    <w:rsid w:val="005B36E5"/>
    <w:rsid w:val="005B4837"/>
    <w:rsid w:val="005B4FF5"/>
    <w:rsid w:val="005B60E7"/>
    <w:rsid w:val="005B7599"/>
    <w:rsid w:val="005C094D"/>
    <w:rsid w:val="005C0CD6"/>
    <w:rsid w:val="005C0E28"/>
    <w:rsid w:val="005C33FC"/>
    <w:rsid w:val="005C41B6"/>
    <w:rsid w:val="005C5159"/>
    <w:rsid w:val="005C5284"/>
    <w:rsid w:val="005C52FB"/>
    <w:rsid w:val="005C5F58"/>
    <w:rsid w:val="005C6B7D"/>
    <w:rsid w:val="005C766E"/>
    <w:rsid w:val="005C7CD5"/>
    <w:rsid w:val="005D0653"/>
    <w:rsid w:val="005D10DD"/>
    <w:rsid w:val="005D110D"/>
    <w:rsid w:val="005D143E"/>
    <w:rsid w:val="005D191E"/>
    <w:rsid w:val="005D1B5D"/>
    <w:rsid w:val="005D208A"/>
    <w:rsid w:val="005D2324"/>
    <w:rsid w:val="005D35E2"/>
    <w:rsid w:val="005D3731"/>
    <w:rsid w:val="005D4D7C"/>
    <w:rsid w:val="005D4EE6"/>
    <w:rsid w:val="005D6894"/>
    <w:rsid w:val="005D6B4F"/>
    <w:rsid w:val="005D7D1C"/>
    <w:rsid w:val="005E2360"/>
    <w:rsid w:val="005E2601"/>
    <w:rsid w:val="005E466A"/>
    <w:rsid w:val="005E5D02"/>
    <w:rsid w:val="005E5EA9"/>
    <w:rsid w:val="005E64B2"/>
    <w:rsid w:val="005E65BD"/>
    <w:rsid w:val="005E6B31"/>
    <w:rsid w:val="005F0BF8"/>
    <w:rsid w:val="005F11F3"/>
    <w:rsid w:val="005F1614"/>
    <w:rsid w:val="005F1BD2"/>
    <w:rsid w:val="005F2498"/>
    <w:rsid w:val="005F24F6"/>
    <w:rsid w:val="005F2885"/>
    <w:rsid w:val="005F6C5D"/>
    <w:rsid w:val="005F7F74"/>
    <w:rsid w:val="006017DA"/>
    <w:rsid w:val="0060246B"/>
    <w:rsid w:val="00603659"/>
    <w:rsid w:val="00604D96"/>
    <w:rsid w:val="0060746E"/>
    <w:rsid w:val="00607D50"/>
    <w:rsid w:val="00607F4A"/>
    <w:rsid w:val="00610366"/>
    <w:rsid w:val="0061087C"/>
    <w:rsid w:val="00610CC5"/>
    <w:rsid w:val="00611566"/>
    <w:rsid w:val="0061389C"/>
    <w:rsid w:val="006166D7"/>
    <w:rsid w:val="00617AAF"/>
    <w:rsid w:val="006221E0"/>
    <w:rsid w:val="00622271"/>
    <w:rsid w:val="00623CC6"/>
    <w:rsid w:val="0062706F"/>
    <w:rsid w:val="00631E47"/>
    <w:rsid w:val="00632E18"/>
    <w:rsid w:val="006332C6"/>
    <w:rsid w:val="00633477"/>
    <w:rsid w:val="00633E0C"/>
    <w:rsid w:val="006357FE"/>
    <w:rsid w:val="00635BF3"/>
    <w:rsid w:val="00637BA7"/>
    <w:rsid w:val="00640419"/>
    <w:rsid w:val="006406D4"/>
    <w:rsid w:val="00644830"/>
    <w:rsid w:val="00644D19"/>
    <w:rsid w:val="00646D99"/>
    <w:rsid w:val="0064779A"/>
    <w:rsid w:val="00647BB7"/>
    <w:rsid w:val="006502F0"/>
    <w:rsid w:val="00650886"/>
    <w:rsid w:val="00653C33"/>
    <w:rsid w:val="00653F20"/>
    <w:rsid w:val="00654261"/>
    <w:rsid w:val="006543B4"/>
    <w:rsid w:val="006544BB"/>
    <w:rsid w:val="00654ACC"/>
    <w:rsid w:val="0065552D"/>
    <w:rsid w:val="00655DEB"/>
    <w:rsid w:val="00655F1B"/>
    <w:rsid w:val="00656388"/>
    <w:rsid w:val="00656910"/>
    <w:rsid w:val="00656925"/>
    <w:rsid w:val="006574C0"/>
    <w:rsid w:val="00657D5C"/>
    <w:rsid w:val="006614FB"/>
    <w:rsid w:val="00661D73"/>
    <w:rsid w:val="00661DD0"/>
    <w:rsid w:val="0066410B"/>
    <w:rsid w:val="00666150"/>
    <w:rsid w:val="00667C6F"/>
    <w:rsid w:val="006700DA"/>
    <w:rsid w:val="00670492"/>
    <w:rsid w:val="006726BF"/>
    <w:rsid w:val="00673141"/>
    <w:rsid w:val="006731E7"/>
    <w:rsid w:val="006738A3"/>
    <w:rsid w:val="0067479C"/>
    <w:rsid w:val="00676720"/>
    <w:rsid w:val="00676B39"/>
    <w:rsid w:val="00680046"/>
    <w:rsid w:val="006818B4"/>
    <w:rsid w:val="006819E2"/>
    <w:rsid w:val="00681F65"/>
    <w:rsid w:val="0068270D"/>
    <w:rsid w:val="00682BD0"/>
    <w:rsid w:val="00683262"/>
    <w:rsid w:val="00686B14"/>
    <w:rsid w:val="00686CE3"/>
    <w:rsid w:val="00686E85"/>
    <w:rsid w:val="006874AB"/>
    <w:rsid w:val="00690DA4"/>
    <w:rsid w:val="006924D4"/>
    <w:rsid w:val="00693840"/>
    <w:rsid w:val="00695040"/>
    <w:rsid w:val="00695178"/>
    <w:rsid w:val="00695999"/>
    <w:rsid w:val="00696821"/>
    <w:rsid w:val="00696CAD"/>
    <w:rsid w:val="00696EA6"/>
    <w:rsid w:val="006A0F46"/>
    <w:rsid w:val="006A16D9"/>
    <w:rsid w:val="006A2624"/>
    <w:rsid w:val="006A3901"/>
    <w:rsid w:val="006A39E9"/>
    <w:rsid w:val="006A43EE"/>
    <w:rsid w:val="006A4B20"/>
    <w:rsid w:val="006A5A0E"/>
    <w:rsid w:val="006A5AFD"/>
    <w:rsid w:val="006A66C8"/>
    <w:rsid w:val="006A7959"/>
    <w:rsid w:val="006A7D1B"/>
    <w:rsid w:val="006A7DE1"/>
    <w:rsid w:val="006B0394"/>
    <w:rsid w:val="006B03BA"/>
    <w:rsid w:val="006B065C"/>
    <w:rsid w:val="006B0C04"/>
    <w:rsid w:val="006B1071"/>
    <w:rsid w:val="006B12EE"/>
    <w:rsid w:val="006B1458"/>
    <w:rsid w:val="006B17E7"/>
    <w:rsid w:val="006B2DB7"/>
    <w:rsid w:val="006B2FD0"/>
    <w:rsid w:val="006B41B4"/>
    <w:rsid w:val="006B50EF"/>
    <w:rsid w:val="006B594A"/>
    <w:rsid w:val="006C0BE6"/>
    <w:rsid w:val="006C0F19"/>
    <w:rsid w:val="006C1DE4"/>
    <w:rsid w:val="006C1F6E"/>
    <w:rsid w:val="006C1FFD"/>
    <w:rsid w:val="006C2F63"/>
    <w:rsid w:val="006C3A34"/>
    <w:rsid w:val="006C3B46"/>
    <w:rsid w:val="006C4F56"/>
    <w:rsid w:val="006C66D8"/>
    <w:rsid w:val="006C7C3C"/>
    <w:rsid w:val="006C7DF8"/>
    <w:rsid w:val="006D07CA"/>
    <w:rsid w:val="006D1E24"/>
    <w:rsid w:val="006D356B"/>
    <w:rsid w:val="006D35DE"/>
    <w:rsid w:val="006D4868"/>
    <w:rsid w:val="006D5268"/>
    <w:rsid w:val="006D571E"/>
    <w:rsid w:val="006D7559"/>
    <w:rsid w:val="006E1057"/>
    <w:rsid w:val="006E1417"/>
    <w:rsid w:val="006E2193"/>
    <w:rsid w:val="006E2C9F"/>
    <w:rsid w:val="006E3B66"/>
    <w:rsid w:val="006E4215"/>
    <w:rsid w:val="006E52CF"/>
    <w:rsid w:val="006E5D5A"/>
    <w:rsid w:val="006E6D41"/>
    <w:rsid w:val="006E753F"/>
    <w:rsid w:val="006E759D"/>
    <w:rsid w:val="006E7FA0"/>
    <w:rsid w:val="006F0FB3"/>
    <w:rsid w:val="006F1C43"/>
    <w:rsid w:val="006F478E"/>
    <w:rsid w:val="006F5912"/>
    <w:rsid w:val="006F5C1C"/>
    <w:rsid w:val="006F5FA3"/>
    <w:rsid w:val="006F6A2C"/>
    <w:rsid w:val="006F7809"/>
    <w:rsid w:val="006F7C54"/>
    <w:rsid w:val="006F7F6C"/>
    <w:rsid w:val="00705DA5"/>
    <w:rsid w:val="007068A0"/>
    <w:rsid w:val="007069DC"/>
    <w:rsid w:val="00707E40"/>
    <w:rsid w:val="0071007D"/>
    <w:rsid w:val="00710201"/>
    <w:rsid w:val="0071056D"/>
    <w:rsid w:val="00712307"/>
    <w:rsid w:val="00712323"/>
    <w:rsid w:val="00712F94"/>
    <w:rsid w:val="00714383"/>
    <w:rsid w:val="00714A4F"/>
    <w:rsid w:val="00714CD1"/>
    <w:rsid w:val="00714F59"/>
    <w:rsid w:val="00715A3D"/>
    <w:rsid w:val="00716F19"/>
    <w:rsid w:val="0071759C"/>
    <w:rsid w:val="00717EA3"/>
    <w:rsid w:val="00717F4D"/>
    <w:rsid w:val="0072073A"/>
    <w:rsid w:val="00721272"/>
    <w:rsid w:val="0072273C"/>
    <w:rsid w:val="007242E1"/>
    <w:rsid w:val="00725DBC"/>
    <w:rsid w:val="0072621D"/>
    <w:rsid w:val="00726633"/>
    <w:rsid w:val="00727538"/>
    <w:rsid w:val="00727E70"/>
    <w:rsid w:val="00730DD2"/>
    <w:rsid w:val="00731FF1"/>
    <w:rsid w:val="00732121"/>
    <w:rsid w:val="00734291"/>
    <w:rsid w:val="007342B5"/>
    <w:rsid w:val="00734431"/>
    <w:rsid w:val="00734A5B"/>
    <w:rsid w:val="00734AAD"/>
    <w:rsid w:val="00734D20"/>
    <w:rsid w:val="00735119"/>
    <w:rsid w:val="00735700"/>
    <w:rsid w:val="007366A3"/>
    <w:rsid w:val="00736F57"/>
    <w:rsid w:val="00737644"/>
    <w:rsid w:val="00737B45"/>
    <w:rsid w:val="007411B1"/>
    <w:rsid w:val="00741D05"/>
    <w:rsid w:val="00742416"/>
    <w:rsid w:val="00743E74"/>
    <w:rsid w:val="00744E76"/>
    <w:rsid w:val="00745912"/>
    <w:rsid w:val="00745AF7"/>
    <w:rsid w:val="00746A0D"/>
    <w:rsid w:val="0074759F"/>
    <w:rsid w:val="00747C0A"/>
    <w:rsid w:val="00751585"/>
    <w:rsid w:val="00751E16"/>
    <w:rsid w:val="007527E9"/>
    <w:rsid w:val="00752AAF"/>
    <w:rsid w:val="00752B43"/>
    <w:rsid w:val="007534BE"/>
    <w:rsid w:val="00753EF5"/>
    <w:rsid w:val="00754708"/>
    <w:rsid w:val="00755106"/>
    <w:rsid w:val="00757C87"/>
    <w:rsid w:val="00757D40"/>
    <w:rsid w:val="007601B3"/>
    <w:rsid w:val="0076172D"/>
    <w:rsid w:val="00765050"/>
    <w:rsid w:val="00765629"/>
    <w:rsid w:val="00765A41"/>
    <w:rsid w:val="007662B5"/>
    <w:rsid w:val="007665D4"/>
    <w:rsid w:val="00766D65"/>
    <w:rsid w:val="007718BA"/>
    <w:rsid w:val="00771DB9"/>
    <w:rsid w:val="007729B4"/>
    <w:rsid w:val="00772AB0"/>
    <w:rsid w:val="00772EBE"/>
    <w:rsid w:val="00773923"/>
    <w:rsid w:val="00774952"/>
    <w:rsid w:val="0077520B"/>
    <w:rsid w:val="007759BC"/>
    <w:rsid w:val="00775EA3"/>
    <w:rsid w:val="00777149"/>
    <w:rsid w:val="00777B1E"/>
    <w:rsid w:val="00777C13"/>
    <w:rsid w:val="00777D09"/>
    <w:rsid w:val="00780519"/>
    <w:rsid w:val="00781AEA"/>
    <w:rsid w:val="00781F0F"/>
    <w:rsid w:val="00782380"/>
    <w:rsid w:val="00782E3B"/>
    <w:rsid w:val="00783C88"/>
    <w:rsid w:val="00785261"/>
    <w:rsid w:val="007852C7"/>
    <w:rsid w:val="00785B91"/>
    <w:rsid w:val="007860C8"/>
    <w:rsid w:val="00786305"/>
    <w:rsid w:val="0078727C"/>
    <w:rsid w:val="0079014B"/>
    <w:rsid w:val="0079049D"/>
    <w:rsid w:val="0079059F"/>
    <w:rsid w:val="007905FC"/>
    <w:rsid w:val="007911EF"/>
    <w:rsid w:val="0079155C"/>
    <w:rsid w:val="0079189C"/>
    <w:rsid w:val="00791D76"/>
    <w:rsid w:val="00793D25"/>
    <w:rsid w:val="00793DC5"/>
    <w:rsid w:val="00794A72"/>
    <w:rsid w:val="0079505D"/>
    <w:rsid w:val="00795ACE"/>
    <w:rsid w:val="00796823"/>
    <w:rsid w:val="00797D12"/>
    <w:rsid w:val="007A0796"/>
    <w:rsid w:val="007A09BC"/>
    <w:rsid w:val="007A22F0"/>
    <w:rsid w:val="007A2E55"/>
    <w:rsid w:val="007A334A"/>
    <w:rsid w:val="007A3830"/>
    <w:rsid w:val="007A6009"/>
    <w:rsid w:val="007B087D"/>
    <w:rsid w:val="007B18D8"/>
    <w:rsid w:val="007B1C9A"/>
    <w:rsid w:val="007B39E1"/>
    <w:rsid w:val="007B3F3B"/>
    <w:rsid w:val="007B500B"/>
    <w:rsid w:val="007B5040"/>
    <w:rsid w:val="007B513D"/>
    <w:rsid w:val="007B52E5"/>
    <w:rsid w:val="007B6234"/>
    <w:rsid w:val="007C095F"/>
    <w:rsid w:val="007C19FE"/>
    <w:rsid w:val="007C2DD0"/>
    <w:rsid w:val="007C2F68"/>
    <w:rsid w:val="007C331F"/>
    <w:rsid w:val="007C394D"/>
    <w:rsid w:val="007C5A65"/>
    <w:rsid w:val="007C5E4A"/>
    <w:rsid w:val="007C5FFD"/>
    <w:rsid w:val="007C7402"/>
    <w:rsid w:val="007C7CDB"/>
    <w:rsid w:val="007D08DD"/>
    <w:rsid w:val="007D1084"/>
    <w:rsid w:val="007D1E19"/>
    <w:rsid w:val="007D1E56"/>
    <w:rsid w:val="007D2B36"/>
    <w:rsid w:val="007D568D"/>
    <w:rsid w:val="007D5AB9"/>
    <w:rsid w:val="007D6BAF"/>
    <w:rsid w:val="007D715E"/>
    <w:rsid w:val="007D72E1"/>
    <w:rsid w:val="007D7698"/>
    <w:rsid w:val="007D7B0D"/>
    <w:rsid w:val="007E0664"/>
    <w:rsid w:val="007E082A"/>
    <w:rsid w:val="007E1C91"/>
    <w:rsid w:val="007E1E05"/>
    <w:rsid w:val="007E2836"/>
    <w:rsid w:val="007E39EA"/>
    <w:rsid w:val="007E3D04"/>
    <w:rsid w:val="007E4327"/>
    <w:rsid w:val="007E62CC"/>
    <w:rsid w:val="007E6B7A"/>
    <w:rsid w:val="007E6BBF"/>
    <w:rsid w:val="007E708E"/>
    <w:rsid w:val="007F034A"/>
    <w:rsid w:val="007F0638"/>
    <w:rsid w:val="007F0AE1"/>
    <w:rsid w:val="007F1824"/>
    <w:rsid w:val="007F2E08"/>
    <w:rsid w:val="007F3426"/>
    <w:rsid w:val="007F377F"/>
    <w:rsid w:val="007F3F11"/>
    <w:rsid w:val="007F417E"/>
    <w:rsid w:val="007F5DFD"/>
    <w:rsid w:val="007F691E"/>
    <w:rsid w:val="007F7366"/>
    <w:rsid w:val="0080037B"/>
    <w:rsid w:val="008006E5"/>
    <w:rsid w:val="00800D25"/>
    <w:rsid w:val="00800D2F"/>
    <w:rsid w:val="00801F59"/>
    <w:rsid w:val="008021FA"/>
    <w:rsid w:val="008024FA"/>
    <w:rsid w:val="008028A4"/>
    <w:rsid w:val="00804861"/>
    <w:rsid w:val="0080562A"/>
    <w:rsid w:val="00805F36"/>
    <w:rsid w:val="00807177"/>
    <w:rsid w:val="00807C98"/>
    <w:rsid w:val="008101A2"/>
    <w:rsid w:val="008102BF"/>
    <w:rsid w:val="00810B4E"/>
    <w:rsid w:val="008113B9"/>
    <w:rsid w:val="0081192E"/>
    <w:rsid w:val="008125A3"/>
    <w:rsid w:val="00812738"/>
    <w:rsid w:val="00813245"/>
    <w:rsid w:val="00813941"/>
    <w:rsid w:val="008148A1"/>
    <w:rsid w:val="00814ED7"/>
    <w:rsid w:val="008179DF"/>
    <w:rsid w:val="00817C61"/>
    <w:rsid w:val="00821651"/>
    <w:rsid w:val="00821999"/>
    <w:rsid w:val="00822E58"/>
    <w:rsid w:val="00822FC2"/>
    <w:rsid w:val="00823036"/>
    <w:rsid w:val="008235AD"/>
    <w:rsid w:val="008235C0"/>
    <w:rsid w:val="00823C77"/>
    <w:rsid w:val="0082439A"/>
    <w:rsid w:val="00824457"/>
    <w:rsid w:val="008247F0"/>
    <w:rsid w:val="008252A1"/>
    <w:rsid w:val="00825F09"/>
    <w:rsid w:val="008270DD"/>
    <w:rsid w:val="00827CAD"/>
    <w:rsid w:val="00830396"/>
    <w:rsid w:val="0083066F"/>
    <w:rsid w:val="0083089E"/>
    <w:rsid w:val="00830B12"/>
    <w:rsid w:val="008315C9"/>
    <w:rsid w:val="00832606"/>
    <w:rsid w:val="0083264E"/>
    <w:rsid w:val="0083448F"/>
    <w:rsid w:val="00840C8A"/>
    <w:rsid w:val="00840DE0"/>
    <w:rsid w:val="0084157F"/>
    <w:rsid w:val="0084187E"/>
    <w:rsid w:val="00843794"/>
    <w:rsid w:val="008439D4"/>
    <w:rsid w:val="00844DAE"/>
    <w:rsid w:val="00845196"/>
    <w:rsid w:val="008473F9"/>
    <w:rsid w:val="00847CD0"/>
    <w:rsid w:val="008514B2"/>
    <w:rsid w:val="00851D47"/>
    <w:rsid w:val="008534FC"/>
    <w:rsid w:val="00855658"/>
    <w:rsid w:val="0085581A"/>
    <w:rsid w:val="00855EEE"/>
    <w:rsid w:val="0085731E"/>
    <w:rsid w:val="008607A8"/>
    <w:rsid w:val="00861381"/>
    <w:rsid w:val="00861EFD"/>
    <w:rsid w:val="00863098"/>
    <w:rsid w:val="0086354A"/>
    <w:rsid w:val="008641E0"/>
    <w:rsid w:val="0086765A"/>
    <w:rsid w:val="00867EA0"/>
    <w:rsid w:val="00874110"/>
    <w:rsid w:val="00875350"/>
    <w:rsid w:val="00876094"/>
    <w:rsid w:val="00876482"/>
    <w:rsid w:val="008768CA"/>
    <w:rsid w:val="00877497"/>
    <w:rsid w:val="00877DBA"/>
    <w:rsid w:val="00877EF9"/>
    <w:rsid w:val="008800A3"/>
    <w:rsid w:val="00880559"/>
    <w:rsid w:val="0088099F"/>
    <w:rsid w:val="008813E7"/>
    <w:rsid w:val="008830E6"/>
    <w:rsid w:val="008831E9"/>
    <w:rsid w:val="0088344C"/>
    <w:rsid w:val="0088454F"/>
    <w:rsid w:val="0088485D"/>
    <w:rsid w:val="00885AB5"/>
    <w:rsid w:val="00886C23"/>
    <w:rsid w:val="00886EEF"/>
    <w:rsid w:val="00890BBE"/>
    <w:rsid w:val="00895483"/>
    <w:rsid w:val="008954DC"/>
    <w:rsid w:val="008965C5"/>
    <w:rsid w:val="008A02C8"/>
    <w:rsid w:val="008A08DD"/>
    <w:rsid w:val="008A263B"/>
    <w:rsid w:val="008A294C"/>
    <w:rsid w:val="008A2A36"/>
    <w:rsid w:val="008A2B52"/>
    <w:rsid w:val="008A2FD9"/>
    <w:rsid w:val="008A59DE"/>
    <w:rsid w:val="008A5A5B"/>
    <w:rsid w:val="008A606F"/>
    <w:rsid w:val="008A63E7"/>
    <w:rsid w:val="008A7799"/>
    <w:rsid w:val="008B038C"/>
    <w:rsid w:val="008B2118"/>
    <w:rsid w:val="008B34BD"/>
    <w:rsid w:val="008B372F"/>
    <w:rsid w:val="008B3C53"/>
    <w:rsid w:val="008B4035"/>
    <w:rsid w:val="008B49A2"/>
    <w:rsid w:val="008B4BD5"/>
    <w:rsid w:val="008B5306"/>
    <w:rsid w:val="008B54E8"/>
    <w:rsid w:val="008B56DC"/>
    <w:rsid w:val="008B5750"/>
    <w:rsid w:val="008B5D31"/>
    <w:rsid w:val="008B754F"/>
    <w:rsid w:val="008B7BF5"/>
    <w:rsid w:val="008C015E"/>
    <w:rsid w:val="008C0A6A"/>
    <w:rsid w:val="008C2739"/>
    <w:rsid w:val="008C285F"/>
    <w:rsid w:val="008C2E2A"/>
    <w:rsid w:val="008C3057"/>
    <w:rsid w:val="008C455B"/>
    <w:rsid w:val="008C479B"/>
    <w:rsid w:val="008C5458"/>
    <w:rsid w:val="008C6A2E"/>
    <w:rsid w:val="008C7343"/>
    <w:rsid w:val="008C7EE6"/>
    <w:rsid w:val="008D004A"/>
    <w:rsid w:val="008D28B5"/>
    <w:rsid w:val="008D28C8"/>
    <w:rsid w:val="008D2989"/>
    <w:rsid w:val="008D2E25"/>
    <w:rsid w:val="008D2E4D"/>
    <w:rsid w:val="008D31FE"/>
    <w:rsid w:val="008D3FDD"/>
    <w:rsid w:val="008D40B6"/>
    <w:rsid w:val="008D47D4"/>
    <w:rsid w:val="008D542A"/>
    <w:rsid w:val="008D60AB"/>
    <w:rsid w:val="008D6BE5"/>
    <w:rsid w:val="008E029C"/>
    <w:rsid w:val="008E0EA3"/>
    <w:rsid w:val="008E4021"/>
    <w:rsid w:val="008E472E"/>
    <w:rsid w:val="008E49BC"/>
    <w:rsid w:val="008E5053"/>
    <w:rsid w:val="008E6774"/>
    <w:rsid w:val="008F15D4"/>
    <w:rsid w:val="008F23E7"/>
    <w:rsid w:val="008F2E2A"/>
    <w:rsid w:val="008F396F"/>
    <w:rsid w:val="008F3BED"/>
    <w:rsid w:val="008F3C68"/>
    <w:rsid w:val="008F3DCD"/>
    <w:rsid w:val="008F4BC7"/>
    <w:rsid w:val="008F75D8"/>
    <w:rsid w:val="009017C9"/>
    <w:rsid w:val="0090271F"/>
    <w:rsid w:val="00902DB9"/>
    <w:rsid w:val="00903E7E"/>
    <w:rsid w:val="0090466A"/>
    <w:rsid w:val="00904D89"/>
    <w:rsid w:val="0090529B"/>
    <w:rsid w:val="009053DE"/>
    <w:rsid w:val="009058C2"/>
    <w:rsid w:val="00905CB7"/>
    <w:rsid w:val="00910379"/>
    <w:rsid w:val="00910A40"/>
    <w:rsid w:val="00910C3B"/>
    <w:rsid w:val="009111F6"/>
    <w:rsid w:val="0091178E"/>
    <w:rsid w:val="00912A7E"/>
    <w:rsid w:val="00912ABF"/>
    <w:rsid w:val="00914664"/>
    <w:rsid w:val="00915744"/>
    <w:rsid w:val="00916709"/>
    <w:rsid w:val="009200FA"/>
    <w:rsid w:val="0092045F"/>
    <w:rsid w:val="00920EBB"/>
    <w:rsid w:val="0092299D"/>
    <w:rsid w:val="00923655"/>
    <w:rsid w:val="0092406A"/>
    <w:rsid w:val="0093048C"/>
    <w:rsid w:val="00930864"/>
    <w:rsid w:val="00930904"/>
    <w:rsid w:val="00930CBA"/>
    <w:rsid w:val="00931316"/>
    <w:rsid w:val="00932BB4"/>
    <w:rsid w:val="009339CB"/>
    <w:rsid w:val="00934A4C"/>
    <w:rsid w:val="00936071"/>
    <w:rsid w:val="0093656A"/>
    <w:rsid w:val="009376CD"/>
    <w:rsid w:val="00940212"/>
    <w:rsid w:val="00941CB1"/>
    <w:rsid w:val="00942EC2"/>
    <w:rsid w:val="00944263"/>
    <w:rsid w:val="00944A18"/>
    <w:rsid w:val="009453D9"/>
    <w:rsid w:val="009457DD"/>
    <w:rsid w:val="00945FCB"/>
    <w:rsid w:val="00946697"/>
    <w:rsid w:val="009520F6"/>
    <w:rsid w:val="00952BE0"/>
    <w:rsid w:val="0095727A"/>
    <w:rsid w:val="00957358"/>
    <w:rsid w:val="00957702"/>
    <w:rsid w:val="00957977"/>
    <w:rsid w:val="00960C22"/>
    <w:rsid w:val="00961B32"/>
    <w:rsid w:val="00962509"/>
    <w:rsid w:val="0096373A"/>
    <w:rsid w:val="0096403F"/>
    <w:rsid w:val="00964642"/>
    <w:rsid w:val="00966156"/>
    <w:rsid w:val="0096692B"/>
    <w:rsid w:val="00967FB1"/>
    <w:rsid w:val="00970000"/>
    <w:rsid w:val="0097012C"/>
    <w:rsid w:val="00970B3B"/>
    <w:rsid w:val="00970DB3"/>
    <w:rsid w:val="0097169C"/>
    <w:rsid w:val="0097184A"/>
    <w:rsid w:val="009719D0"/>
    <w:rsid w:val="00972683"/>
    <w:rsid w:val="00973EF9"/>
    <w:rsid w:val="009745A8"/>
    <w:rsid w:val="00974AB3"/>
    <w:rsid w:val="00974BB0"/>
    <w:rsid w:val="00974D3F"/>
    <w:rsid w:val="009752B1"/>
    <w:rsid w:val="0097555D"/>
    <w:rsid w:val="00975BCD"/>
    <w:rsid w:val="00976623"/>
    <w:rsid w:val="00977A37"/>
    <w:rsid w:val="00981F04"/>
    <w:rsid w:val="00982628"/>
    <w:rsid w:val="00982859"/>
    <w:rsid w:val="00983233"/>
    <w:rsid w:val="00984D52"/>
    <w:rsid w:val="009853E6"/>
    <w:rsid w:val="009856C1"/>
    <w:rsid w:val="00985F57"/>
    <w:rsid w:val="00987126"/>
    <w:rsid w:val="00987BB0"/>
    <w:rsid w:val="00990357"/>
    <w:rsid w:val="00990368"/>
    <w:rsid w:val="0099112B"/>
    <w:rsid w:val="009924D5"/>
    <w:rsid w:val="009928A9"/>
    <w:rsid w:val="00994638"/>
    <w:rsid w:val="009951E4"/>
    <w:rsid w:val="009951F1"/>
    <w:rsid w:val="00996F52"/>
    <w:rsid w:val="00997E2E"/>
    <w:rsid w:val="009A067E"/>
    <w:rsid w:val="009A0AF3"/>
    <w:rsid w:val="009A0DF7"/>
    <w:rsid w:val="009A128B"/>
    <w:rsid w:val="009A1B1B"/>
    <w:rsid w:val="009A1FEB"/>
    <w:rsid w:val="009A2D40"/>
    <w:rsid w:val="009A50E3"/>
    <w:rsid w:val="009A539E"/>
    <w:rsid w:val="009A6A25"/>
    <w:rsid w:val="009A7AB5"/>
    <w:rsid w:val="009B01CE"/>
    <w:rsid w:val="009B06F8"/>
    <w:rsid w:val="009B07CD"/>
    <w:rsid w:val="009B0B5A"/>
    <w:rsid w:val="009B1C76"/>
    <w:rsid w:val="009B1EC3"/>
    <w:rsid w:val="009B2ACC"/>
    <w:rsid w:val="009B44D9"/>
    <w:rsid w:val="009B4814"/>
    <w:rsid w:val="009B52FE"/>
    <w:rsid w:val="009B6222"/>
    <w:rsid w:val="009B63C9"/>
    <w:rsid w:val="009B657F"/>
    <w:rsid w:val="009B6BA6"/>
    <w:rsid w:val="009B76A9"/>
    <w:rsid w:val="009B7ED8"/>
    <w:rsid w:val="009C0E34"/>
    <w:rsid w:val="009C137A"/>
    <w:rsid w:val="009C19E9"/>
    <w:rsid w:val="009C2DDF"/>
    <w:rsid w:val="009C485E"/>
    <w:rsid w:val="009C492C"/>
    <w:rsid w:val="009C639C"/>
    <w:rsid w:val="009C7CA1"/>
    <w:rsid w:val="009D05CD"/>
    <w:rsid w:val="009D0966"/>
    <w:rsid w:val="009D12A9"/>
    <w:rsid w:val="009D4ACD"/>
    <w:rsid w:val="009D4C1D"/>
    <w:rsid w:val="009D5374"/>
    <w:rsid w:val="009D5E5A"/>
    <w:rsid w:val="009D65E2"/>
    <w:rsid w:val="009D65FA"/>
    <w:rsid w:val="009D661D"/>
    <w:rsid w:val="009D74A6"/>
    <w:rsid w:val="009D7504"/>
    <w:rsid w:val="009E0050"/>
    <w:rsid w:val="009E0735"/>
    <w:rsid w:val="009E0C70"/>
    <w:rsid w:val="009E0E87"/>
    <w:rsid w:val="009E12B7"/>
    <w:rsid w:val="009E33AA"/>
    <w:rsid w:val="009E3DBA"/>
    <w:rsid w:val="009E3F61"/>
    <w:rsid w:val="009E4CBA"/>
    <w:rsid w:val="009E4E51"/>
    <w:rsid w:val="009E76E1"/>
    <w:rsid w:val="009F06A3"/>
    <w:rsid w:val="009F20FC"/>
    <w:rsid w:val="009F248A"/>
    <w:rsid w:val="009F4028"/>
    <w:rsid w:val="009F68C1"/>
    <w:rsid w:val="00A00805"/>
    <w:rsid w:val="00A0129D"/>
    <w:rsid w:val="00A013CF"/>
    <w:rsid w:val="00A01E5E"/>
    <w:rsid w:val="00A0342C"/>
    <w:rsid w:val="00A046A0"/>
    <w:rsid w:val="00A0474C"/>
    <w:rsid w:val="00A05ADF"/>
    <w:rsid w:val="00A06E42"/>
    <w:rsid w:val="00A079D5"/>
    <w:rsid w:val="00A1069A"/>
    <w:rsid w:val="00A10F02"/>
    <w:rsid w:val="00A12E0C"/>
    <w:rsid w:val="00A13FAB"/>
    <w:rsid w:val="00A1423E"/>
    <w:rsid w:val="00A15771"/>
    <w:rsid w:val="00A15A97"/>
    <w:rsid w:val="00A16B81"/>
    <w:rsid w:val="00A17176"/>
    <w:rsid w:val="00A204CA"/>
    <w:rsid w:val="00A209D6"/>
    <w:rsid w:val="00A22738"/>
    <w:rsid w:val="00A229D9"/>
    <w:rsid w:val="00A22C76"/>
    <w:rsid w:val="00A23BC4"/>
    <w:rsid w:val="00A25102"/>
    <w:rsid w:val="00A254B5"/>
    <w:rsid w:val="00A25A38"/>
    <w:rsid w:val="00A25F91"/>
    <w:rsid w:val="00A262AB"/>
    <w:rsid w:val="00A2630D"/>
    <w:rsid w:val="00A26E41"/>
    <w:rsid w:val="00A270C7"/>
    <w:rsid w:val="00A3088A"/>
    <w:rsid w:val="00A32DA6"/>
    <w:rsid w:val="00A339CB"/>
    <w:rsid w:val="00A34FB1"/>
    <w:rsid w:val="00A36F5F"/>
    <w:rsid w:val="00A375DD"/>
    <w:rsid w:val="00A37800"/>
    <w:rsid w:val="00A40152"/>
    <w:rsid w:val="00A401DD"/>
    <w:rsid w:val="00A41BA2"/>
    <w:rsid w:val="00A42F4A"/>
    <w:rsid w:val="00A430EC"/>
    <w:rsid w:val="00A45110"/>
    <w:rsid w:val="00A45BF1"/>
    <w:rsid w:val="00A466CB"/>
    <w:rsid w:val="00A46B4E"/>
    <w:rsid w:val="00A47E4B"/>
    <w:rsid w:val="00A503B6"/>
    <w:rsid w:val="00A508F9"/>
    <w:rsid w:val="00A518BB"/>
    <w:rsid w:val="00A524AD"/>
    <w:rsid w:val="00A52A8A"/>
    <w:rsid w:val="00A52E13"/>
    <w:rsid w:val="00A52E80"/>
    <w:rsid w:val="00A53724"/>
    <w:rsid w:val="00A54B2B"/>
    <w:rsid w:val="00A54C1E"/>
    <w:rsid w:val="00A556B1"/>
    <w:rsid w:val="00A61E64"/>
    <w:rsid w:val="00A61EBC"/>
    <w:rsid w:val="00A62130"/>
    <w:rsid w:val="00A62536"/>
    <w:rsid w:val="00A6268B"/>
    <w:rsid w:val="00A627E5"/>
    <w:rsid w:val="00A644CB"/>
    <w:rsid w:val="00A66FC7"/>
    <w:rsid w:val="00A673F0"/>
    <w:rsid w:val="00A6759F"/>
    <w:rsid w:val="00A67E90"/>
    <w:rsid w:val="00A703B6"/>
    <w:rsid w:val="00A7042A"/>
    <w:rsid w:val="00A70A94"/>
    <w:rsid w:val="00A71417"/>
    <w:rsid w:val="00A71F84"/>
    <w:rsid w:val="00A7301E"/>
    <w:rsid w:val="00A772D9"/>
    <w:rsid w:val="00A77D81"/>
    <w:rsid w:val="00A81A8D"/>
    <w:rsid w:val="00A82346"/>
    <w:rsid w:val="00A82D8E"/>
    <w:rsid w:val="00A82FD0"/>
    <w:rsid w:val="00A83C8A"/>
    <w:rsid w:val="00A83E91"/>
    <w:rsid w:val="00A83EAC"/>
    <w:rsid w:val="00A84AD3"/>
    <w:rsid w:val="00A86230"/>
    <w:rsid w:val="00A871DF"/>
    <w:rsid w:val="00A9007E"/>
    <w:rsid w:val="00A913F6"/>
    <w:rsid w:val="00A91AFD"/>
    <w:rsid w:val="00A93898"/>
    <w:rsid w:val="00A944CB"/>
    <w:rsid w:val="00A94C12"/>
    <w:rsid w:val="00A95343"/>
    <w:rsid w:val="00A957D1"/>
    <w:rsid w:val="00A961B4"/>
    <w:rsid w:val="00A9671C"/>
    <w:rsid w:val="00A96CE2"/>
    <w:rsid w:val="00A97EF6"/>
    <w:rsid w:val="00AA1553"/>
    <w:rsid w:val="00AA361C"/>
    <w:rsid w:val="00AA523B"/>
    <w:rsid w:val="00AA586F"/>
    <w:rsid w:val="00AA6C94"/>
    <w:rsid w:val="00AB0561"/>
    <w:rsid w:val="00AB1E4A"/>
    <w:rsid w:val="00AB2AA7"/>
    <w:rsid w:val="00AB2B4E"/>
    <w:rsid w:val="00AB30B6"/>
    <w:rsid w:val="00AB3DAE"/>
    <w:rsid w:val="00AB4B3E"/>
    <w:rsid w:val="00AB4C92"/>
    <w:rsid w:val="00AB57A2"/>
    <w:rsid w:val="00AB748E"/>
    <w:rsid w:val="00AB7570"/>
    <w:rsid w:val="00AC0A06"/>
    <w:rsid w:val="00AC15FE"/>
    <w:rsid w:val="00AC16FB"/>
    <w:rsid w:val="00AC37B9"/>
    <w:rsid w:val="00AC3A6C"/>
    <w:rsid w:val="00AC3B77"/>
    <w:rsid w:val="00AC4819"/>
    <w:rsid w:val="00AC5099"/>
    <w:rsid w:val="00AC5C99"/>
    <w:rsid w:val="00AC6EFE"/>
    <w:rsid w:val="00AC713F"/>
    <w:rsid w:val="00AC7AAD"/>
    <w:rsid w:val="00AD069E"/>
    <w:rsid w:val="00AD1B5C"/>
    <w:rsid w:val="00AD23C9"/>
    <w:rsid w:val="00AD48FC"/>
    <w:rsid w:val="00AD6897"/>
    <w:rsid w:val="00AD7482"/>
    <w:rsid w:val="00AD7956"/>
    <w:rsid w:val="00AE0152"/>
    <w:rsid w:val="00AE241F"/>
    <w:rsid w:val="00AE28E3"/>
    <w:rsid w:val="00AE3E65"/>
    <w:rsid w:val="00AE4637"/>
    <w:rsid w:val="00AE4B36"/>
    <w:rsid w:val="00AE508D"/>
    <w:rsid w:val="00AE60EB"/>
    <w:rsid w:val="00AE6B1A"/>
    <w:rsid w:val="00AF02C8"/>
    <w:rsid w:val="00AF1E7E"/>
    <w:rsid w:val="00AF4F2A"/>
    <w:rsid w:val="00AF65C1"/>
    <w:rsid w:val="00AF69D5"/>
    <w:rsid w:val="00AF6BC0"/>
    <w:rsid w:val="00AF7255"/>
    <w:rsid w:val="00AF784C"/>
    <w:rsid w:val="00B00AC8"/>
    <w:rsid w:val="00B023C9"/>
    <w:rsid w:val="00B028BC"/>
    <w:rsid w:val="00B028E3"/>
    <w:rsid w:val="00B04187"/>
    <w:rsid w:val="00B04C13"/>
    <w:rsid w:val="00B04EA8"/>
    <w:rsid w:val="00B05314"/>
    <w:rsid w:val="00B05380"/>
    <w:rsid w:val="00B055C6"/>
    <w:rsid w:val="00B05962"/>
    <w:rsid w:val="00B06367"/>
    <w:rsid w:val="00B066F1"/>
    <w:rsid w:val="00B06A04"/>
    <w:rsid w:val="00B06E01"/>
    <w:rsid w:val="00B06F51"/>
    <w:rsid w:val="00B10D76"/>
    <w:rsid w:val="00B11422"/>
    <w:rsid w:val="00B11D30"/>
    <w:rsid w:val="00B11D84"/>
    <w:rsid w:val="00B1229E"/>
    <w:rsid w:val="00B1333B"/>
    <w:rsid w:val="00B13AE4"/>
    <w:rsid w:val="00B13E2A"/>
    <w:rsid w:val="00B1496F"/>
    <w:rsid w:val="00B14B3F"/>
    <w:rsid w:val="00B14D70"/>
    <w:rsid w:val="00B14F3A"/>
    <w:rsid w:val="00B15449"/>
    <w:rsid w:val="00B15F4F"/>
    <w:rsid w:val="00B1680F"/>
    <w:rsid w:val="00B16C2F"/>
    <w:rsid w:val="00B20F89"/>
    <w:rsid w:val="00B217BC"/>
    <w:rsid w:val="00B229B7"/>
    <w:rsid w:val="00B237E1"/>
    <w:rsid w:val="00B24D38"/>
    <w:rsid w:val="00B269DC"/>
    <w:rsid w:val="00B27303"/>
    <w:rsid w:val="00B276EC"/>
    <w:rsid w:val="00B30370"/>
    <w:rsid w:val="00B31B5D"/>
    <w:rsid w:val="00B31D81"/>
    <w:rsid w:val="00B3201E"/>
    <w:rsid w:val="00B32191"/>
    <w:rsid w:val="00B32B00"/>
    <w:rsid w:val="00B34E72"/>
    <w:rsid w:val="00B35A64"/>
    <w:rsid w:val="00B36CC6"/>
    <w:rsid w:val="00B37A41"/>
    <w:rsid w:val="00B408ED"/>
    <w:rsid w:val="00B411BE"/>
    <w:rsid w:val="00B4145A"/>
    <w:rsid w:val="00B423B3"/>
    <w:rsid w:val="00B4248E"/>
    <w:rsid w:val="00B42A60"/>
    <w:rsid w:val="00B43B43"/>
    <w:rsid w:val="00B4471C"/>
    <w:rsid w:val="00B44B6E"/>
    <w:rsid w:val="00B469FB"/>
    <w:rsid w:val="00B46C5D"/>
    <w:rsid w:val="00B47FD1"/>
    <w:rsid w:val="00B502AD"/>
    <w:rsid w:val="00B5054F"/>
    <w:rsid w:val="00B50E10"/>
    <w:rsid w:val="00B5114F"/>
    <w:rsid w:val="00B51607"/>
    <w:rsid w:val="00B516BB"/>
    <w:rsid w:val="00B51C88"/>
    <w:rsid w:val="00B53CA3"/>
    <w:rsid w:val="00B5499C"/>
    <w:rsid w:val="00B55C3B"/>
    <w:rsid w:val="00B5781E"/>
    <w:rsid w:val="00B57994"/>
    <w:rsid w:val="00B57F40"/>
    <w:rsid w:val="00B61186"/>
    <w:rsid w:val="00B62F3E"/>
    <w:rsid w:val="00B63DD4"/>
    <w:rsid w:val="00B65FBB"/>
    <w:rsid w:val="00B660E4"/>
    <w:rsid w:val="00B71D03"/>
    <w:rsid w:val="00B71DCF"/>
    <w:rsid w:val="00B7281C"/>
    <w:rsid w:val="00B72D7C"/>
    <w:rsid w:val="00B7353C"/>
    <w:rsid w:val="00B73CFA"/>
    <w:rsid w:val="00B7523A"/>
    <w:rsid w:val="00B7525B"/>
    <w:rsid w:val="00B7538C"/>
    <w:rsid w:val="00B75AC1"/>
    <w:rsid w:val="00B801F9"/>
    <w:rsid w:val="00B80262"/>
    <w:rsid w:val="00B8071D"/>
    <w:rsid w:val="00B8130D"/>
    <w:rsid w:val="00B817AF"/>
    <w:rsid w:val="00B83146"/>
    <w:rsid w:val="00B83E39"/>
    <w:rsid w:val="00B84DB2"/>
    <w:rsid w:val="00B8550A"/>
    <w:rsid w:val="00B86435"/>
    <w:rsid w:val="00B870A0"/>
    <w:rsid w:val="00B870D1"/>
    <w:rsid w:val="00B87AAE"/>
    <w:rsid w:val="00B87B25"/>
    <w:rsid w:val="00B87E42"/>
    <w:rsid w:val="00B908D0"/>
    <w:rsid w:val="00B92032"/>
    <w:rsid w:val="00B93110"/>
    <w:rsid w:val="00B931EE"/>
    <w:rsid w:val="00B93A69"/>
    <w:rsid w:val="00B94ED9"/>
    <w:rsid w:val="00B95B95"/>
    <w:rsid w:val="00B96349"/>
    <w:rsid w:val="00BA0935"/>
    <w:rsid w:val="00BA472E"/>
    <w:rsid w:val="00BA51A4"/>
    <w:rsid w:val="00BA5542"/>
    <w:rsid w:val="00BA6A7C"/>
    <w:rsid w:val="00BA72B6"/>
    <w:rsid w:val="00BA7EAA"/>
    <w:rsid w:val="00BB09DD"/>
    <w:rsid w:val="00BB1100"/>
    <w:rsid w:val="00BB2188"/>
    <w:rsid w:val="00BB30A9"/>
    <w:rsid w:val="00BB34CA"/>
    <w:rsid w:val="00BB48FF"/>
    <w:rsid w:val="00BB62A8"/>
    <w:rsid w:val="00BB66FF"/>
    <w:rsid w:val="00BC132C"/>
    <w:rsid w:val="00BC1DFA"/>
    <w:rsid w:val="00BC25C5"/>
    <w:rsid w:val="00BC29D1"/>
    <w:rsid w:val="00BC3555"/>
    <w:rsid w:val="00BC3E37"/>
    <w:rsid w:val="00BC53C1"/>
    <w:rsid w:val="00BC59D3"/>
    <w:rsid w:val="00BC6FD8"/>
    <w:rsid w:val="00BC7707"/>
    <w:rsid w:val="00BD0120"/>
    <w:rsid w:val="00BD0277"/>
    <w:rsid w:val="00BD05A2"/>
    <w:rsid w:val="00BD0C7E"/>
    <w:rsid w:val="00BD192A"/>
    <w:rsid w:val="00BD39C1"/>
    <w:rsid w:val="00BD3DFF"/>
    <w:rsid w:val="00BD4757"/>
    <w:rsid w:val="00BD7192"/>
    <w:rsid w:val="00BD7DD7"/>
    <w:rsid w:val="00BE1236"/>
    <w:rsid w:val="00BE4172"/>
    <w:rsid w:val="00BE4B74"/>
    <w:rsid w:val="00BE4CB7"/>
    <w:rsid w:val="00BE73E7"/>
    <w:rsid w:val="00BF0125"/>
    <w:rsid w:val="00BF0228"/>
    <w:rsid w:val="00BF02CD"/>
    <w:rsid w:val="00BF0BF3"/>
    <w:rsid w:val="00BF13E4"/>
    <w:rsid w:val="00BF370F"/>
    <w:rsid w:val="00BF46CE"/>
    <w:rsid w:val="00BF508C"/>
    <w:rsid w:val="00BF525D"/>
    <w:rsid w:val="00BF539B"/>
    <w:rsid w:val="00BF611C"/>
    <w:rsid w:val="00BF7BB8"/>
    <w:rsid w:val="00C00D9C"/>
    <w:rsid w:val="00C02926"/>
    <w:rsid w:val="00C02D5F"/>
    <w:rsid w:val="00C037CE"/>
    <w:rsid w:val="00C03B6D"/>
    <w:rsid w:val="00C047B0"/>
    <w:rsid w:val="00C04D35"/>
    <w:rsid w:val="00C0656A"/>
    <w:rsid w:val="00C07093"/>
    <w:rsid w:val="00C078F8"/>
    <w:rsid w:val="00C07C32"/>
    <w:rsid w:val="00C109F1"/>
    <w:rsid w:val="00C114CD"/>
    <w:rsid w:val="00C12B10"/>
    <w:rsid w:val="00C12B51"/>
    <w:rsid w:val="00C14547"/>
    <w:rsid w:val="00C1475B"/>
    <w:rsid w:val="00C17090"/>
    <w:rsid w:val="00C2227E"/>
    <w:rsid w:val="00C23DF7"/>
    <w:rsid w:val="00C2416B"/>
    <w:rsid w:val="00C244A9"/>
    <w:rsid w:val="00C24650"/>
    <w:rsid w:val="00C25465"/>
    <w:rsid w:val="00C2603F"/>
    <w:rsid w:val="00C302F9"/>
    <w:rsid w:val="00C31592"/>
    <w:rsid w:val="00C32EEE"/>
    <w:rsid w:val="00C33079"/>
    <w:rsid w:val="00C347C9"/>
    <w:rsid w:val="00C3548E"/>
    <w:rsid w:val="00C35E48"/>
    <w:rsid w:val="00C36B8D"/>
    <w:rsid w:val="00C401C8"/>
    <w:rsid w:val="00C405D4"/>
    <w:rsid w:val="00C40B82"/>
    <w:rsid w:val="00C41B9C"/>
    <w:rsid w:val="00C426D8"/>
    <w:rsid w:val="00C43012"/>
    <w:rsid w:val="00C45532"/>
    <w:rsid w:val="00C4645A"/>
    <w:rsid w:val="00C46933"/>
    <w:rsid w:val="00C47A15"/>
    <w:rsid w:val="00C5062A"/>
    <w:rsid w:val="00C50B92"/>
    <w:rsid w:val="00C50FEA"/>
    <w:rsid w:val="00C53607"/>
    <w:rsid w:val="00C54413"/>
    <w:rsid w:val="00C555F6"/>
    <w:rsid w:val="00C55A12"/>
    <w:rsid w:val="00C57170"/>
    <w:rsid w:val="00C57649"/>
    <w:rsid w:val="00C61698"/>
    <w:rsid w:val="00C625EA"/>
    <w:rsid w:val="00C626B7"/>
    <w:rsid w:val="00C62F35"/>
    <w:rsid w:val="00C63A12"/>
    <w:rsid w:val="00C64BF4"/>
    <w:rsid w:val="00C64C01"/>
    <w:rsid w:val="00C6553E"/>
    <w:rsid w:val="00C664AD"/>
    <w:rsid w:val="00C66571"/>
    <w:rsid w:val="00C66C28"/>
    <w:rsid w:val="00C66E8A"/>
    <w:rsid w:val="00C67275"/>
    <w:rsid w:val="00C67671"/>
    <w:rsid w:val="00C67C4C"/>
    <w:rsid w:val="00C702C2"/>
    <w:rsid w:val="00C70C33"/>
    <w:rsid w:val="00C70E0C"/>
    <w:rsid w:val="00C713C8"/>
    <w:rsid w:val="00C71612"/>
    <w:rsid w:val="00C719F0"/>
    <w:rsid w:val="00C71B2C"/>
    <w:rsid w:val="00C7396C"/>
    <w:rsid w:val="00C747BB"/>
    <w:rsid w:val="00C753FA"/>
    <w:rsid w:val="00C75F24"/>
    <w:rsid w:val="00C7662F"/>
    <w:rsid w:val="00C76DB8"/>
    <w:rsid w:val="00C7746D"/>
    <w:rsid w:val="00C77DBD"/>
    <w:rsid w:val="00C77F22"/>
    <w:rsid w:val="00C77F28"/>
    <w:rsid w:val="00C80C8E"/>
    <w:rsid w:val="00C80CDB"/>
    <w:rsid w:val="00C82CA1"/>
    <w:rsid w:val="00C82D90"/>
    <w:rsid w:val="00C82EFF"/>
    <w:rsid w:val="00C83A13"/>
    <w:rsid w:val="00C83BA3"/>
    <w:rsid w:val="00C83E0B"/>
    <w:rsid w:val="00C84110"/>
    <w:rsid w:val="00C84152"/>
    <w:rsid w:val="00C84177"/>
    <w:rsid w:val="00C8556D"/>
    <w:rsid w:val="00C85AC9"/>
    <w:rsid w:val="00C8663F"/>
    <w:rsid w:val="00C86996"/>
    <w:rsid w:val="00C86F10"/>
    <w:rsid w:val="00C870EC"/>
    <w:rsid w:val="00C9053D"/>
    <w:rsid w:val="00C9068C"/>
    <w:rsid w:val="00C925D2"/>
    <w:rsid w:val="00C92967"/>
    <w:rsid w:val="00C96CE0"/>
    <w:rsid w:val="00C97DA5"/>
    <w:rsid w:val="00CA0EBC"/>
    <w:rsid w:val="00CA116D"/>
    <w:rsid w:val="00CA15DA"/>
    <w:rsid w:val="00CA287F"/>
    <w:rsid w:val="00CA2AEB"/>
    <w:rsid w:val="00CA2DFC"/>
    <w:rsid w:val="00CA3D0C"/>
    <w:rsid w:val="00CA3D61"/>
    <w:rsid w:val="00CA43EA"/>
    <w:rsid w:val="00CA5370"/>
    <w:rsid w:val="00CA5A3F"/>
    <w:rsid w:val="00CA5D4A"/>
    <w:rsid w:val="00CA5DBC"/>
    <w:rsid w:val="00CA61C2"/>
    <w:rsid w:val="00CA63AE"/>
    <w:rsid w:val="00CA654B"/>
    <w:rsid w:val="00CA7196"/>
    <w:rsid w:val="00CA7223"/>
    <w:rsid w:val="00CB02CA"/>
    <w:rsid w:val="00CB08DE"/>
    <w:rsid w:val="00CB1BB5"/>
    <w:rsid w:val="00CB1F75"/>
    <w:rsid w:val="00CB222B"/>
    <w:rsid w:val="00CB232F"/>
    <w:rsid w:val="00CB23F6"/>
    <w:rsid w:val="00CB25A1"/>
    <w:rsid w:val="00CB296A"/>
    <w:rsid w:val="00CB372C"/>
    <w:rsid w:val="00CB563D"/>
    <w:rsid w:val="00CB5AC0"/>
    <w:rsid w:val="00CB5C2B"/>
    <w:rsid w:val="00CB5F8A"/>
    <w:rsid w:val="00CB72B8"/>
    <w:rsid w:val="00CB72CD"/>
    <w:rsid w:val="00CC0AF7"/>
    <w:rsid w:val="00CC111E"/>
    <w:rsid w:val="00CC1CFD"/>
    <w:rsid w:val="00CC1ED3"/>
    <w:rsid w:val="00CC1FDE"/>
    <w:rsid w:val="00CC2302"/>
    <w:rsid w:val="00CC2310"/>
    <w:rsid w:val="00CC2417"/>
    <w:rsid w:val="00CC40E6"/>
    <w:rsid w:val="00CC550C"/>
    <w:rsid w:val="00CC65D4"/>
    <w:rsid w:val="00CC7420"/>
    <w:rsid w:val="00CC7736"/>
    <w:rsid w:val="00CD0BA8"/>
    <w:rsid w:val="00CD157B"/>
    <w:rsid w:val="00CD1AB7"/>
    <w:rsid w:val="00CD22D4"/>
    <w:rsid w:val="00CD2336"/>
    <w:rsid w:val="00CD2414"/>
    <w:rsid w:val="00CD3231"/>
    <w:rsid w:val="00CD354D"/>
    <w:rsid w:val="00CD4C7B"/>
    <w:rsid w:val="00CD511E"/>
    <w:rsid w:val="00CD58FE"/>
    <w:rsid w:val="00CD6A25"/>
    <w:rsid w:val="00CD6C60"/>
    <w:rsid w:val="00CD7099"/>
    <w:rsid w:val="00CD71BD"/>
    <w:rsid w:val="00CD7AFC"/>
    <w:rsid w:val="00CE008D"/>
    <w:rsid w:val="00CE16AF"/>
    <w:rsid w:val="00CE197B"/>
    <w:rsid w:val="00CE1C2F"/>
    <w:rsid w:val="00CE1D6D"/>
    <w:rsid w:val="00CE25BA"/>
    <w:rsid w:val="00CE3BF9"/>
    <w:rsid w:val="00CE44DE"/>
    <w:rsid w:val="00CE4586"/>
    <w:rsid w:val="00CE4EDD"/>
    <w:rsid w:val="00CE5A66"/>
    <w:rsid w:val="00CE74DB"/>
    <w:rsid w:val="00CE78B8"/>
    <w:rsid w:val="00CF145E"/>
    <w:rsid w:val="00CF2BB2"/>
    <w:rsid w:val="00CF3496"/>
    <w:rsid w:val="00CF37A5"/>
    <w:rsid w:val="00CF3CC6"/>
    <w:rsid w:val="00CF492F"/>
    <w:rsid w:val="00CF50C2"/>
    <w:rsid w:val="00CF56D1"/>
    <w:rsid w:val="00CF5FE5"/>
    <w:rsid w:val="00CF7567"/>
    <w:rsid w:val="00CF7A55"/>
    <w:rsid w:val="00D01E88"/>
    <w:rsid w:val="00D0207C"/>
    <w:rsid w:val="00D030CE"/>
    <w:rsid w:val="00D03165"/>
    <w:rsid w:val="00D0399D"/>
    <w:rsid w:val="00D05272"/>
    <w:rsid w:val="00D0535B"/>
    <w:rsid w:val="00D056DC"/>
    <w:rsid w:val="00D05F97"/>
    <w:rsid w:val="00D07F5D"/>
    <w:rsid w:val="00D1026C"/>
    <w:rsid w:val="00D104A0"/>
    <w:rsid w:val="00D104C5"/>
    <w:rsid w:val="00D10762"/>
    <w:rsid w:val="00D10B7D"/>
    <w:rsid w:val="00D11571"/>
    <w:rsid w:val="00D11CB5"/>
    <w:rsid w:val="00D123C5"/>
    <w:rsid w:val="00D1449D"/>
    <w:rsid w:val="00D15ACD"/>
    <w:rsid w:val="00D16105"/>
    <w:rsid w:val="00D17333"/>
    <w:rsid w:val="00D17BAB"/>
    <w:rsid w:val="00D17CAC"/>
    <w:rsid w:val="00D205B5"/>
    <w:rsid w:val="00D20647"/>
    <w:rsid w:val="00D20F86"/>
    <w:rsid w:val="00D21D3D"/>
    <w:rsid w:val="00D222B4"/>
    <w:rsid w:val="00D24D32"/>
    <w:rsid w:val="00D258A0"/>
    <w:rsid w:val="00D27CB0"/>
    <w:rsid w:val="00D33381"/>
    <w:rsid w:val="00D33AE5"/>
    <w:rsid w:val="00D33BE3"/>
    <w:rsid w:val="00D3457F"/>
    <w:rsid w:val="00D34900"/>
    <w:rsid w:val="00D3618A"/>
    <w:rsid w:val="00D36E7A"/>
    <w:rsid w:val="00D37396"/>
    <w:rsid w:val="00D374A6"/>
    <w:rsid w:val="00D3790D"/>
    <w:rsid w:val="00D3792D"/>
    <w:rsid w:val="00D37A19"/>
    <w:rsid w:val="00D41403"/>
    <w:rsid w:val="00D447C8"/>
    <w:rsid w:val="00D447CE"/>
    <w:rsid w:val="00D45AF2"/>
    <w:rsid w:val="00D46326"/>
    <w:rsid w:val="00D470EB"/>
    <w:rsid w:val="00D47FD0"/>
    <w:rsid w:val="00D514B5"/>
    <w:rsid w:val="00D52519"/>
    <w:rsid w:val="00D52CDB"/>
    <w:rsid w:val="00D547E4"/>
    <w:rsid w:val="00D55C58"/>
    <w:rsid w:val="00D55E47"/>
    <w:rsid w:val="00D5609A"/>
    <w:rsid w:val="00D56FDB"/>
    <w:rsid w:val="00D57717"/>
    <w:rsid w:val="00D57DCF"/>
    <w:rsid w:val="00D6082F"/>
    <w:rsid w:val="00D61E0F"/>
    <w:rsid w:val="00D624EE"/>
    <w:rsid w:val="00D62670"/>
    <w:rsid w:val="00D62B8E"/>
    <w:rsid w:val="00D62E19"/>
    <w:rsid w:val="00D6303D"/>
    <w:rsid w:val="00D63D51"/>
    <w:rsid w:val="00D6431A"/>
    <w:rsid w:val="00D663A9"/>
    <w:rsid w:val="00D67CD1"/>
    <w:rsid w:val="00D704D5"/>
    <w:rsid w:val="00D70675"/>
    <w:rsid w:val="00D725F1"/>
    <w:rsid w:val="00D731E9"/>
    <w:rsid w:val="00D738D6"/>
    <w:rsid w:val="00D74598"/>
    <w:rsid w:val="00D74F50"/>
    <w:rsid w:val="00D74F53"/>
    <w:rsid w:val="00D754FE"/>
    <w:rsid w:val="00D76B70"/>
    <w:rsid w:val="00D76C00"/>
    <w:rsid w:val="00D77E5B"/>
    <w:rsid w:val="00D77FB4"/>
    <w:rsid w:val="00D80795"/>
    <w:rsid w:val="00D807E5"/>
    <w:rsid w:val="00D81BE9"/>
    <w:rsid w:val="00D854A5"/>
    <w:rsid w:val="00D854BE"/>
    <w:rsid w:val="00D85A4B"/>
    <w:rsid w:val="00D86892"/>
    <w:rsid w:val="00D86C05"/>
    <w:rsid w:val="00D87B86"/>
    <w:rsid w:val="00D87E00"/>
    <w:rsid w:val="00D9134D"/>
    <w:rsid w:val="00D927E5"/>
    <w:rsid w:val="00D934B1"/>
    <w:rsid w:val="00D94249"/>
    <w:rsid w:val="00D94956"/>
    <w:rsid w:val="00D9522C"/>
    <w:rsid w:val="00D9562D"/>
    <w:rsid w:val="00D966BF"/>
    <w:rsid w:val="00D96D11"/>
    <w:rsid w:val="00D96ED4"/>
    <w:rsid w:val="00D97C48"/>
    <w:rsid w:val="00D97C6C"/>
    <w:rsid w:val="00DA024E"/>
    <w:rsid w:val="00DA03DE"/>
    <w:rsid w:val="00DA0412"/>
    <w:rsid w:val="00DA04BB"/>
    <w:rsid w:val="00DA18EF"/>
    <w:rsid w:val="00DA4DDC"/>
    <w:rsid w:val="00DA5CFF"/>
    <w:rsid w:val="00DA69AC"/>
    <w:rsid w:val="00DA79CB"/>
    <w:rsid w:val="00DA7A03"/>
    <w:rsid w:val="00DA7F56"/>
    <w:rsid w:val="00DB0DB8"/>
    <w:rsid w:val="00DB11A0"/>
    <w:rsid w:val="00DB1818"/>
    <w:rsid w:val="00DB3218"/>
    <w:rsid w:val="00DB3CED"/>
    <w:rsid w:val="00DB4D7A"/>
    <w:rsid w:val="00DB4FE7"/>
    <w:rsid w:val="00DB50AA"/>
    <w:rsid w:val="00DB6FA1"/>
    <w:rsid w:val="00DB7BA7"/>
    <w:rsid w:val="00DC0E01"/>
    <w:rsid w:val="00DC1461"/>
    <w:rsid w:val="00DC2081"/>
    <w:rsid w:val="00DC309B"/>
    <w:rsid w:val="00DC36ED"/>
    <w:rsid w:val="00DC40A2"/>
    <w:rsid w:val="00DC4170"/>
    <w:rsid w:val="00DC4BCE"/>
    <w:rsid w:val="00DC4DA2"/>
    <w:rsid w:val="00DC5261"/>
    <w:rsid w:val="00DC559F"/>
    <w:rsid w:val="00DC66E2"/>
    <w:rsid w:val="00DC69D3"/>
    <w:rsid w:val="00DD015B"/>
    <w:rsid w:val="00DD0EA8"/>
    <w:rsid w:val="00DD17F7"/>
    <w:rsid w:val="00DD1E58"/>
    <w:rsid w:val="00DD2A62"/>
    <w:rsid w:val="00DD2E8E"/>
    <w:rsid w:val="00DD43DE"/>
    <w:rsid w:val="00DD598A"/>
    <w:rsid w:val="00DD5D84"/>
    <w:rsid w:val="00DD658A"/>
    <w:rsid w:val="00DD65F5"/>
    <w:rsid w:val="00DE0FE9"/>
    <w:rsid w:val="00DE25D2"/>
    <w:rsid w:val="00DE2BCC"/>
    <w:rsid w:val="00DE3112"/>
    <w:rsid w:val="00DE4A98"/>
    <w:rsid w:val="00DE5839"/>
    <w:rsid w:val="00DE5C94"/>
    <w:rsid w:val="00DE64F7"/>
    <w:rsid w:val="00DE725C"/>
    <w:rsid w:val="00DF0DB3"/>
    <w:rsid w:val="00DF33A4"/>
    <w:rsid w:val="00DF4579"/>
    <w:rsid w:val="00DF50BD"/>
    <w:rsid w:val="00DF6365"/>
    <w:rsid w:val="00DF673D"/>
    <w:rsid w:val="00DF6D6B"/>
    <w:rsid w:val="00DF6EC5"/>
    <w:rsid w:val="00DF6F6A"/>
    <w:rsid w:val="00DF709F"/>
    <w:rsid w:val="00DF7B04"/>
    <w:rsid w:val="00DF7C20"/>
    <w:rsid w:val="00E016D4"/>
    <w:rsid w:val="00E01DAE"/>
    <w:rsid w:val="00E020BA"/>
    <w:rsid w:val="00E025C5"/>
    <w:rsid w:val="00E0278B"/>
    <w:rsid w:val="00E02B36"/>
    <w:rsid w:val="00E03418"/>
    <w:rsid w:val="00E04903"/>
    <w:rsid w:val="00E06A67"/>
    <w:rsid w:val="00E06CD6"/>
    <w:rsid w:val="00E10735"/>
    <w:rsid w:val="00E11495"/>
    <w:rsid w:val="00E119AF"/>
    <w:rsid w:val="00E1336E"/>
    <w:rsid w:val="00E14925"/>
    <w:rsid w:val="00E16A4E"/>
    <w:rsid w:val="00E16D63"/>
    <w:rsid w:val="00E171CA"/>
    <w:rsid w:val="00E17414"/>
    <w:rsid w:val="00E17997"/>
    <w:rsid w:val="00E20626"/>
    <w:rsid w:val="00E20B8D"/>
    <w:rsid w:val="00E20FA3"/>
    <w:rsid w:val="00E21EF5"/>
    <w:rsid w:val="00E236CF"/>
    <w:rsid w:val="00E23E33"/>
    <w:rsid w:val="00E24063"/>
    <w:rsid w:val="00E24CB1"/>
    <w:rsid w:val="00E2657B"/>
    <w:rsid w:val="00E26718"/>
    <w:rsid w:val="00E2733D"/>
    <w:rsid w:val="00E3085E"/>
    <w:rsid w:val="00E33061"/>
    <w:rsid w:val="00E3329E"/>
    <w:rsid w:val="00E33497"/>
    <w:rsid w:val="00E33DA8"/>
    <w:rsid w:val="00E34080"/>
    <w:rsid w:val="00E34C64"/>
    <w:rsid w:val="00E35275"/>
    <w:rsid w:val="00E3658F"/>
    <w:rsid w:val="00E3678D"/>
    <w:rsid w:val="00E37D77"/>
    <w:rsid w:val="00E4077F"/>
    <w:rsid w:val="00E407B0"/>
    <w:rsid w:val="00E41026"/>
    <w:rsid w:val="00E4104F"/>
    <w:rsid w:val="00E414C5"/>
    <w:rsid w:val="00E417EB"/>
    <w:rsid w:val="00E44672"/>
    <w:rsid w:val="00E45E92"/>
    <w:rsid w:val="00E45F7C"/>
    <w:rsid w:val="00E45F89"/>
    <w:rsid w:val="00E467D8"/>
    <w:rsid w:val="00E46B47"/>
    <w:rsid w:val="00E46C08"/>
    <w:rsid w:val="00E46E40"/>
    <w:rsid w:val="00E46F9C"/>
    <w:rsid w:val="00E471CF"/>
    <w:rsid w:val="00E47FD2"/>
    <w:rsid w:val="00E5085C"/>
    <w:rsid w:val="00E51229"/>
    <w:rsid w:val="00E5339F"/>
    <w:rsid w:val="00E536B5"/>
    <w:rsid w:val="00E54B2F"/>
    <w:rsid w:val="00E56AE8"/>
    <w:rsid w:val="00E579DF"/>
    <w:rsid w:val="00E57F1C"/>
    <w:rsid w:val="00E60C55"/>
    <w:rsid w:val="00E61A06"/>
    <w:rsid w:val="00E61C33"/>
    <w:rsid w:val="00E62835"/>
    <w:rsid w:val="00E641A3"/>
    <w:rsid w:val="00E659D1"/>
    <w:rsid w:val="00E65CA3"/>
    <w:rsid w:val="00E6636F"/>
    <w:rsid w:val="00E66A13"/>
    <w:rsid w:val="00E67696"/>
    <w:rsid w:val="00E67A7C"/>
    <w:rsid w:val="00E67B2C"/>
    <w:rsid w:val="00E67ED4"/>
    <w:rsid w:val="00E704A7"/>
    <w:rsid w:val="00E71320"/>
    <w:rsid w:val="00E7142C"/>
    <w:rsid w:val="00E71511"/>
    <w:rsid w:val="00E71E59"/>
    <w:rsid w:val="00E71EDF"/>
    <w:rsid w:val="00E72473"/>
    <w:rsid w:val="00E72F22"/>
    <w:rsid w:val="00E73D0C"/>
    <w:rsid w:val="00E749D3"/>
    <w:rsid w:val="00E75952"/>
    <w:rsid w:val="00E76D8D"/>
    <w:rsid w:val="00E77645"/>
    <w:rsid w:val="00E81966"/>
    <w:rsid w:val="00E81C10"/>
    <w:rsid w:val="00E83697"/>
    <w:rsid w:val="00E84D1D"/>
    <w:rsid w:val="00E84E6A"/>
    <w:rsid w:val="00E855D2"/>
    <w:rsid w:val="00E859B6"/>
    <w:rsid w:val="00E87506"/>
    <w:rsid w:val="00E8784E"/>
    <w:rsid w:val="00E90CF1"/>
    <w:rsid w:val="00E92069"/>
    <w:rsid w:val="00E925E9"/>
    <w:rsid w:val="00E92F48"/>
    <w:rsid w:val="00E93492"/>
    <w:rsid w:val="00E94BED"/>
    <w:rsid w:val="00E9692C"/>
    <w:rsid w:val="00E97A77"/>
    <w:rsid w:val="00EA078A"/>
    <w:rsid w:val="00EA0901"/>
    <w:rsid w:val="00EA0FEB"/>
    <w:rsid w:val="00EA1B67"/>
    <w:rsid w:val="00EA2437"/>
    <w:rsid w:val="00EA28F1"/>
    <w:rsid w:val="00EA2FA6"/>
    <w:rsid w:val="00EA38D1"/>
    <w:rsid w:val="00EA535E"/>
    <w:rsid w:val="00EA66C9"/>
    <w:rsid w:val="00EA67F9"/>
    <w:rsid w:val="00EA6B87"/>
    <w:rsid w:val="00EB0391"/>
    <w:rsid w:val="00EB03D3"/>
    <w:rsid w:val="00EB05B7"/>
    <w:rsid w:val="00EB0E19"/>
    <w:rsid w:val="00EB1493"/>
    <w:rsid w:val="00EB2BC3"/>
    <w:rsid w:val="00EB3794"/>
    <w:rsid w:val="00EB38C9"/>
    <w:rsid w:val="00EB39BD"/>
    <w:rsid w:val="00EB5A1F"/>
    <w:rsid w:val="00EB5D32"/>
    <w:rsid w:val="00EB66E4"/>
    <w:rsid w:val="00EC03E9"/>
    <w:rsid w:val="00EC0421"/>
    <w:rsid w:val="00EC0C0E"/>
    <w:rsid w:val="00EC191A"/>
    <w:rsid w:val="00EC2323"/>
    <w:rsid w:val="00EC2CB2"/>
    <w:rsid w:val="00EC2EE7"/>
    <w:rsid w:val="00EC3834"/>
    <w:rsid w:val="00EC38E4"/>
    <w:rsid w:val="00EC3E26"/>
    <w:rsid w:val="00EC4400"/>
    <w:rsid w:val="00EC4701"/>
    <w:rsid w:val="00EC4A25"/>
    <w:rsid w:val="00EC4AB9"/>
    <w:rsid w:val="00EC5C73"/>
    <w:rsid w:val="00EC714F"/>
    <w:rsid w:val="00EC7720"/>
    <w:rsid w:val="00EC7869"/>
    <w:rsid w:val="00EC7F2D"/>
    <w:rsid w:val="00ED084A"/>
    <w:rsid w:val="00ED1057"/>
    <w:rsid w:val="00ED495D"/>
    <w:rsid w:val="00ED52E6"/>
    <w:rsid w:val="00ED5966"/>
    <w:rsid w:val="00ED5FB2"/>
    <w:rsid w:val="00ED6E1E"/>
    <w:rsid w:val="00ED6F59"/>
    <w:rsid w:val="00ED77EA"/>
    <w:rsid w:val="00ED79AE"/>
    <w:rsid w:val="00ED7CD9"/>
    <w:rsid w:val="00EE0947"/>
    <w:rsid w:val="00EE1727"/>
    <w:rsid w:val="00EE2A9C"/>
    <w:rsid w:val="00EE3972"/>
    <w:rsid w:val="00EE3D3B"/>
    <w:rsid w:val="00EE4201"/>
    <w:rsid w:val="00EE4A01"/>
    <w:rsid w:val="00EE4DFF"/>
    <w:rsid w:val="00EE5013"/>
    <w:rsid w:val="00EE5031"/>
    <w:rsid w:val="00EE5863"/>
    <w:rsid w:val="00EE607D"/>
    <w:rsid w:val="00EE65D6"/>
    <w:rsid w:val="00EE6710"/>
    <w:rsid w:val="00EE68C3"/>
    <w:rsid w:val="00EE70D5"/>
    <w:rsid w:val="00EE75EE"/>
    <w:rsid w:val="00EE7AF7"/>
    <w:rsid w:val="00EE7EAE"/>
    <w:rsid w:val="00EF1B7F"/>
    <w:rsid w:val="00EF2622"/>
    <w:rsid w:val="00EF2820"/>
    <w:rsid w:val="00EF4DE0"/>
    <w:rsid w:val="00EF547D"/>
    <w:rsid w:val="00EF572A"/>
    <w:rsid w:val="00EF591A"/>
    <w:rsid w:val="00EF5B41"/>
    <w:rsid w:val="00EF5D3C"/>
    <w:rsid w:val="00EF612C"/>
    <w:rsid w:val="00EF63EB"/>
    <w:rsid w:val="00F0032E"/>
    <w:rsid w:val="00F00487"/>
    <w:rsid w:val="00F00BB1"/>
    <w:rsid w:val="00F025A2"/>
    <w:rsid w:val="00F02676"/>
    <w:rsid w:val="00F02A8D"/>
    <w:rsid w:val="00F02BBD"/>
    <w:rsid w:val="00F036E9"/>
    <w:rsid w:val="00F04DE2"/>
    <w:rsid w:val="00F05B52"/>
    <w:rsid w:val="00F07388"/>
    <w:rsid w:val="00F07465"/>
    <w:rsid w:val="00F07570"/>
    <w:rsid w:val="00F12F66"/>
    <w:rsid w:val="00F14923"/>
    <w:rsid w:val="00F16B53"/>
    <w:rsid w:val="00F17C86"/>
    <w:rsid w:val="00F17ECD"/>
    <w:rsid w:val="00F2026E"/>
    <w:rsid w:val="00F20F63"/>
    <w:rsid w:val="00F2210A"/>
    <w:rsid w:val="00F22154"/>
    <w:rsid w:val="00F229BF"/>
    <w:rsid w:val="00F22C90"/>
    <w:rsid w:val="00F22DE6"/>
    <w:rsid w:val="00F23551"/>
    <w:rsid w:val="00F24446"/>
    <w:rsid w:val="00F24DD9"/>
    <w:rsid w:val="00F24F41"/>
    <w:rsid w:val="00F25428"/>
    <w:rsid w:val="00F260F5"/>
    <w:rsid w:val="00F301F7"/>
    <w:rsid w:val="00F30FB0"/>
    <w:rsid w:val="00F31372"/>
    <w:rsid w:val="00F31A21"/>
    <w:rsid w:val="00F33207"/>
    <w:rsid w:val="00F3366B"/>
    <w:rsid w:val="00F337CC"/>
    <w:rsid w:val="00F368FF"/>
    <w:rsid w:val="00F37743"/>
    <w:rsid w:val="00F3795D"/>
    <w:rsid w:val="00F40A64"/>
    <w:rsid w:val="00F41293"/>
    <w:rsid w:val="00F42375"/>
    <w:rsid w:val="00F424AD"/>
    <w:rsid w:val="00F428F4"/>
    <w:rsid w:val="00F42A68"/>
    <w:rsid w:val="00F43913"/>
    <w:rsid w:val="00F4482F"/>
    <w:rsid w:val="00F44E98"/>
    <w:rsid w:val="00F45087"/>
    <w:rsid w:val="00F450B5"/>
    <w:rsid w:val="00F45455"/>
    <w:rsid w:val="00F45A46"/>
    <w:rsid w:val="00F50E7F"/>
    <w:rsid w:val="00F513D3"/>
    <w:rsid w:val="00F51436"/>
    <w:rsid w:val="00F5245B"/>
    <w:rsid w:val="00F53885"/>
    <w:rsid w:val="00F53B25"/>
    <w:rsid w:val="00F53DCC"/>
    <w:rsid w:val="00F5453C"/>
    <w:rsid w:val="00F546E7"/>
    <w:rsid w:val="00F54A3D"/>
    <w:rsid w:val="00F54CB0"/>
    <w:rsid w:val="00F56554"/>
    <w:rsid w:val="00F579CD"/>
    <w:rsid w:val="00F60120"/>
    <w:rsid w:val="00F60F20"/>
    <w:rsid w:val="00F62AFE"/>
    <w:rsid w:val="00F6426F"/>
    <w:rsid w:val="00F649BB"/>
    <w:rsid w:val="00F65379"/>
    <w:rsid w:val="00F653B8"/>
    <w:rsid w:val="00F6540E"/>
    <w:rsid w:val="00F655E5"/>
    <w:rsid w:val="00F70095"/>
    <w:rsid w:val="00F71514"/>
    <w:rsid w:val="00F71754"/>
    <w:rsid w:val="00F71B89"/>
    <w:rsid w:val="00F7353C"/>
    <w:rsid w:val="00F763E0"/>
    <w:rsid w:val="00F768F9"/>
    <w:rsid w:val="00F76F8F"/>
    <w:rsid w:val="00F77E10"/>
    <w:rsid w:val="00F8037D"/>
    <w:rsid w:val="00F8070C"/>
    <w:rsid w:val="00F80CE8"/>
    <w:rsid w:val="00F81140"/>
    <w:rsid w:val="00F838E2"/>
    <w:rsid w:val="00F83F1A"/>
    <w:rsid w:val="00F84263"/>
    <w:rsid w:val="00F844F8"/>
    <w:rsid w:val="00F84E25"/>
    <w:rsid w:val="00F85709"/>
    <w:rsid w:val="00F86379"/>
    <w:rsid w:val="00F87257"/>
    <w:rsid w:val="00F9068F"/>
    <w:rsid w:val="00F90C9A"/>
    <w:rsid w:val="00F91707"/>
    <w:rsid w:val="00F91B9F"/>
    <w:rsid w:val="00F91C22"/>
    <w:rsid w:val="00F92CD4"/>
    <w:rsid w:val="00F941DF"/>
    <w:rsid w:val="00F94FDF"/>
    <w:rsid w:val="00F960AB"/>
    <w:rsid w:val="00FA09EF"/>
    <w:rsid w:val="00FA1266"/>
    <w:rsid w:val="00FA1886"/>
    <w:rsid w:val="00FA38EE"/>
    <w:rsid w:val="00FA556C"/>
    <w:rsid w:val="00FA5F80"/>
    <w:rsid w:val="00FA68C0"/>
    <w:rsid w:val="00FA76C3"/>
    <w:rsid w:val="00FA7A79"/>
    <w:rsid w:val="00FB2EAA"/>
    <w:rsid w:val="00FB36FA"/>
    <w:rsid w:val="00FB4AB4"/>
    <w:rsid w:val="00FB5245"/>
    <w:rsid w:val="00FB6B0C"/>
    <w:rsid w:val="00FB6EC0"/>
    <w:rsid w:val="00FC1192"/>
    <w:rsid w:val="00FC14B3"/>
    <w:rsid w:val="00FC2A9C"/>
    <w:rsid w:val="00FC2FF7"/>
    <w:rsid w:val="00FC3469"/>
    <w:rsid w:val="00FC3528"/>
    <w:rsid w:val="00FC5782"/>
    <w:rsid w:val="00FC5FBA"/>
    <w:rsid w:val="00FC6E07"/>
    <w:rsid w:val="00FC70DC"/>
    <w:rsid w:val="00FD22B2"/>
    <w:rsid w:val="00FD2453"/>
    <w:rsid w:val="00FD24CC"/>
    <w:rsid w:val="00FD2720"/>
    <w:rsid w:val="00FD275F"/>
    <w:rsid w:val="00FD2CF8"/>
    <w:rsid w:val="00FD3EDE"/>
    <w:rsid w:val="00FD4F4A"/>
    <w:rsid w:val="00FD59E8"/>
    <w:rsid w:val="00FD5D9C"/>
    <w:rsid w:val="00FD633C"/>
    <w:rsid w:val="00FD68F8"/>
    <w:rsid w:val="00FE106D"/>
    <w:rsid w:val="00FE251B"/>
    <w:rsid w:val="00FE49C5"/>
    <w:rsid w:val="00FE4DDE"/>
    <w:rsid w:val="00FE7740"/>
    <w:rsid w:val="00FF266E"/>
    <w:rsid w:val="00FF27C6"/>
    <w:rsid w:val="00FF2B34"/>
    <w:rsid w:val="00FF45C3"/>
    <w:rsid w:val="00FF5ECF"/>
    <w:rsid w:val="00FF6BEE"/>
    <w:rsid w:val="04C7299B"/>
    <w:rsid w:val="06BBB6BE"/>
    <w:rsid w:val="0720EE30"/>
    <w:rsid w:val="0A618E4B"/>
    <w:rsid w:val="0AE7C568"/>
    <w:rsid w:val="0C1057A6"/>
    <w:rsid w:val="0CB0F7CC"/>
    <w:rsid w:val="108BCEC8"/>
    <w:rsid w:val="112C66BE"/>
    <w:rsid w:val="113E502C"/>
    <w:rsid w:val="11F07D97"/>
    <w:rsid w:val="135F6650"/>
    <w:rsid w:val="16F575C4"/>
    <w:rsid w:val="17A90C91"/>
    <w:rsid w:val="1822B951"/>
    <w:rsid w:val="185D95A9"/>
    <w:rsid w:val="1B28DCE0"/>
    <w:rsid w:val="1E60B7F1"/>
    <w:rsid w:val="1FC827A6"/>
    <w:rsid w:val="200E4F94"/>
    <w:rsid w:val="2118A282"/>
    <w:rsid w:val="22B472E3"/>
    <w:rsid w:val="23CAB573"/>
    <w:rsid w:val="2C85F4CB"/>
    <w:rsid w:val="2DF61E58"/>
    <w:rsid w:val="2E3AEF1B"/>
    <w:rsid w:val="2E4A5C19"/>
    <w:rsid w:val="36DCD205"/>
    <w:rsid w:val="378CCCF9"/>
    <w:rsid w:val="380686CF"/>
    <w:rsid w:val="3F6F73E8"/>
    <w:rsid w:val="3F840CAE"/>
    <w:rsid w:val="42D0FCB0"/>
    <w:rsid w:val="4405EB3F"/>
    <w:rsid w:val="45500FB3"/>
    <w:rsid w:val="4642D525"/>
    <w:rsid w:val="4815CCBA"/>
    <w:rsid w:val="49E1BDD9"/>
    <w:rsid w:val="4BCFD188"/>
    <w:rsid w:val="4E3CD1E9"/>
    <w:rsid w:val="4EDAC115"/>
    <w:rsid w:val="4F872245"/>
    <w:rsid w:val="50E0A3B6"/>
    <w:rsid w:val="53583248"/>
    <w:rsid w:val="553893FE"/>
    <w:rsid w:val="5785B5BF"/>
    <w:rsid w:val="57F13249"/>
    <w:rsid w:val="59452727"/>
    <w:rsid w:val="59B8EB0B"/>
    <w:rsid w:val="5BF28DED"/>
    <w:rsid w:val="5D370E54"/>
    <w:rsid w:val="5E53C1FE"/>
    <w:rsid w:val="60DAED00"/>
    <w:rsid w:val="61AB16E2"/>
    <w:rsid w:val="62C2416B"/>
    <w:rsid w:val="633675BA"/>
    <w:rsid w:val="64377A82"/>
    <w:rsid w:val="6CE5F64B"/>
    <w:rsid w:val="6D85FEC0"/>
    <w:rsid w:val="6F31C1A0"/>
    <w:rsid w:val="6F964886"/>
    <w:rsid w:val="7000C2AA"/>
    <w:rsid w:val="70EB0CE3"/>
    <w:rsid w:val="733C278B"/>
    <w:rsid w:val="745B57E7"/>
    <w:rsid w:val="7507423D"/>
    <w:rsid w:val="755DBD65"/>
    <w:rsid w:val="75D00244"/>
    <w:rsid w:val="78F4EFD8"/>
    <w:rsid w:val="79655C9F"/>
    <w:rsid w:val="7B2A233C"/>
    <w:rsid w:val="7BE30EBE"/>
    <w:rsid w:val="7F3E020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CFCDA19-0582-4099-AECA-B73D6FF02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E33AA"/>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uiPriority w:val="9"/>
    <w:rsid w:val="00446EA0"/>
    <w:rPr>
      <w:rFonts w:ascii="Arial" w:hAnsi="Arial"/>
      <w:sz w:val="36"/>
      <w:lang w:eastAsia="en-US"/>
    </w:rPr>
  </w:style>
  <w:style w:type="character" w:customStyle="1" w:styleId="Heading2Char">
    <w:name w:val="Heading 2 Char"/>
    <w:basedOn w:val="DefaultParagraphFont"/>
    <w:link w:val="Heading2"/>
    <w:rsid w:val="00220E3D"/>
    <w:rPr>
      <w:rFonts w:ascii="Arial" w:hAnsi="Arial"/>
      <w:sz w:val="32"/>
      <w:lang w:eastAsia="en-US"/>
    </w:rPr>
  </w:style>
  <w:style w:type="character" w:styleId="CommentReference">
    <w:name w:val="annotation reference"/>
    <w:basedOn w:val="DefaultParagraphFont"/>
    <w:qFormat/>
    <w:rsid w:val="00653F20"/>
    <w:rPr>
      <w:sz w:val="16"/>
      <w:szCs w:val="16"/>
    </w:rPr>
  </w:style>
  <w:style w:type="paragraph" w:styleId="CommentText">
    <w:name w:val="annotation text"/>
    <w:basedOn w:val="Normal"/>
    <w:link w:val="CommentTextChar"/>
    <w:uiPriority w:val="99"/>
    <w:qFormat/>
    <w:rsid w:val="00653F20"/>
  </w:style>
  <w:style w:type="character" w:customStyle="1" w:styleId="CommentTextChar">
    <w:name w:val="Comment Text Char"/>
    <w:basedOn w:val="DefaultParagraphFont"/>
    <w:link w:val="CommentText"/>
    <w:uiPriority w:val="99"/>
    <w:qFormat/>
    <w:rsid w:val="00653F20"/>
    <w:rPr>
      <w:lang w:eastAsia="en-US"/>
    </w:rPr>
  </w:style>
  <w:style w:type="paragraph" w:styleId="CommentSubject">
    <w:name w:val="annotation subject"/>
    <w:basedOn w:val="CommentText"/>
    <w:next w:val="CommentText"/>
    <w:link w:val="CommentSubjectChar"/>
    <w:rsid w:val="00653F20"/>
    <w:rPr>
      <w:b/>
      <w:bCs/>
    </w:rPr>
  </w:style>
  <w:style w:type="character" w:customStyle="1" w:styleId="CommentSubjectChar">
    <w:name w:val="Comment Subject Char"/>
    <w:basedOn w:val="CommentTextChar"/>
    <w:link w:val="CommentSubject"/>
    <w:rsid w:val="00653F20"/>
    <w:rPr>
      <w:b/>
      <w:bCs/>
      <w:lang w:eastAsia="en-US"/>
    </w:rPr>
  </w:style>
  <w:style w:type="paragraph" w:styleId="ListParagraph">
    <w:name w:val="List Paragraph"/>
    <w:basedOn w:val="Normal"/>
    <w:uiPriority w:val="34"/>
    <w:qFormat/>
    <w:rsid w:val="006614FB"/>
    <w:pPr>
      <w:ind w:left="720"/>
      <w:contextualSpacing/>
    </w:pPr>
  </w:style>
  <w:style w:type="table" w:styleId="TableGrid">
    <w:name w:val="Table Grid"/>
    <w:basedOn w:val="TableNormal"/>
    <w:uiPriority w:val="39"/>
    <w:qFormat/>
    <w:rsid w:val="00661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8125A3"/>
    <w:pPr>
      <w:numPr>
        <w:numId w:val="12"/>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201E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1E63"/>
    <w:rPr>
      <w:rFonts w:ascii="Arial" w:eastAsia="MS Mincho" w:hAnsi="Arial"/>
      <w:szCs w:val="24"/>
    </w:rPr>
  </w:style>
  <w:style w:type="character" w:customStyle="1" w:styleId="B2Char">
    <w:name w:val="B2 Char"/>
    <w:link w:val="B2"/>
    <w:qFormat/>
    <w:rsid w:val="00B86435"/>
    <w:rPr>
      <w:lang w:eastAsia="en-US"/>
    </w:rPr>
  </w:style>
  <w:style w:type="character" w:styleId="Mention">
    <w:name w:val="Mention"/>
    <w:basedOn w:val="DefaultParagraphFont"/>
    <w:uiPriority w:val="99"/>
    <w:unhideWhenUsed/>
    <w:rsid w:val="0016561E"/>
    <w:rPr>
      <w:color w:val="2B579A"/>
      <w:shd w:val="clear" w:color="auto" w:fill="E1DFDD"/>
    </w:rPr>
  </w:style>
  <w:style w:type="paragraph" w:styleId="NormalWeb">
    <w:name w:val="Normal (Web)"/>
    <w:basedOn w:val="Normal"/>
    <w:uiPriority w:val="99"/>
    <w:unhideWhenUsed/>
    <w:rsid w:val="00AA361C"/>
    <w:pPr>
      <w:spacing w:before="100" w:beforeAutospacing="1" w:after="100" w:afterAutospacing="1"/>
    </w:pPr>
    <w:rPr>
      <w:sz w:val="24"/>
      <w:szCs w:val="24"/>
      <w:lang w:val="en-US"/>
    </w:rPr>
  </w:style>
  <w:style w:type="paragraph" w:styleId="Revision">
    <w:name w:val="Revision"/>
    <w:hidden/>
    <w:uiPriority w:val="99"/>
    <w:semiHidden/>
    <w:rsid w:val="00E56A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782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5AIRPNAIUNRU-859666464-14356</_dlc_DocId>
    <_dlc_DocIdUrl xmlns="71c5aaf6-e6ce-465b-b873-5148d2a4c105">
      <Url>https://nokia.sharepoint.com/sites/c5g/e2earch/_layouts/15/DocIdRedir.aspx?ID=5AIRPNAIUNRU-859666464-14356</Url>
      <Description>5AIRPNAIUNRU-859666464-14356</Description>
    </_dlc_DocIdUrl>
    <SharedWithUsers xmlns="a3840f4f-04be-43d1-b2ef-6ff1382503c7">
      <UserInfo>
        <DisplayName>Baran Elmali (Nokia)</DisplayName>
        <AccountId>34732</AccountId>
        <AccountType/>
      </UserInfo>
    </SharedWithUsers>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D48999-B522-49CB-BEF5-30BD0DE6F34A}">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elements/1.1/"/>
    <ds:schemaRef ds:uri="http://schemas.microsoft.com/office/2006/documentManagement/types"/>
    <ds:schemaRef ds:uri="3b34c8f0-1ef5-4d1e-bb66-517ce7fe7356"/>
    <ds:schemaRef ds:uri="83f22d2f-d16e-4be6-ad4f-29fa0b067c3c"/>
    <ds:schemaRef ds:uri="a3840f4f-04be-43d1-b2ef-6ff1382503c7"/>
    <ds:schemaRef ds:uri="71c5aaf6-e6ce-465b-b873-5148d2a4c105"/>
    <ds:schemaRef ds:uri="http://purl.org/dc/dcmitype/"/>
    <ds:schemaRef ds:uri="http://purl.org/dc/te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3FBC1CCE-CBB9-4D54-8541-F02E558567D5}">
  <ds:schemaRefs>
    <ds:schemaRef ds:uri="Microsoft.SharePoint.Taxonomy.ContentTypeSync"/>
  </ds:schemaRefs>
</ds:datastoreItem>
</file>

<file path=customXml/itemProps6.xml><?xml version="1.0" encoding="utf-8"?>
<ds:datastoreItem xmlns:ds="http://schemas.openxmlformats.org/officeDocument/2006/customXml" ds:itemID="{0C04B6A4-B7D1-40F0-8553-4566BB394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13</Pages>
  <Words>7007</Words>
  <Characters>37203</Characters>
  <Application>Microsoft Office Word</Application>
  <DocSecurity>0</DocSecurity>
  <Lines>310</Lines>
  <Paragraphs>88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44122</CharactersWithSpaces>
  <SharedDoc>false</SharedDoc>
  <HyperlinkBase/>
  <HLinks>
    <vt:vector size="6" baseType="variant">
      <vt:variant>
        <vt:i4>6553628</vt:i4>
      </vt:variant>
      <vt:variant>
        <vt:i4>0</vt:i4>
      </vt:variant>
      <vt:variant>
        <vt:i4>0</vt:i4>
      </vt:variant>
      <vt:variant>
        <vt:i4>5</vt:i4>
      </vt:variant>
      <vt:variant>
        <vt:lpwstr>mailto:esa.malkamaki@nokia.com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7</cp:revision>
  <dcterms:created xsi:type="dcterms:W3CDTF">2023-05-12T05:54:00Z</dcterms:created>
  <dcterms:modified xsi:type="dcterms:W3CDTF">2023-05-12T06:03:00Z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719d3cb9-4115-4ad6-93ee-663e112f9e0f</vt:lpwstr>
  </property>
</Properties>
</file>